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50" w:rsidRPr="00192E50" w:rsidRDefault="00192E50" w:rsidP="00192E50">
      <w:pPr>
        <w:pStyle w:val="Normal1"/>
        <w:widowControl w:val="0"/>
        <w:pBdr>
          <w:top w:val="nil"/>
          <w:left w:val="nil"/>
          <w:bottom w:val="nil"/>
          <w:right w:val="nil"/>
          <w:between w:val="nil"/>
        </w:pBdr>
        <w:spacing w:before="120"/>
        <w:ind w:right="113"/>
        <w:rPr>
          <w:b/>
          <w:color w:val="808080" w:themeColor="background1" w:themeShade="80"/>
          <w:sz w:val="24"/>
          <w:szCs w:val="24"/>
        </w:rPr>
      </w:pPr>
      <w:r w:rsidRPr="00192E50">
        <w:rPr>
          <w:rFonts w:eastAsia="Garamond"/>
          <w:b/>
          <w:noProof/>
          <w:color w:val="2F4928"/>
          <w:sz w:val="24"/>
          <w:szCs w:val="24"/>
        </w:rPr>
        <w:drawing>
          <wp:inline distT="0" distB="0" distL="0" distR="0" wp14:anchorId="48A629D7" wp14:editId="299FEE8E">
            <wp:extent cx="895350" cy="771525"/>
            <wp:effectExtent l="0" t="0" r="0" b="0"/>
            <wp:docPr id="5" name="Picture 5" descr="C:\Users\elaineforde1\AppData\Local\Microsoft\Windows\INetCache\Content.MSO\3A4DF1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aineforde1\AppData\Local\Microsoft\Windows\INetCache\Content.MSO\3A4DF1F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71525"/>
                    </a:xfrm>
                    <a:prstGeom prst="rect">
                      <a:avLst/>
                    </a:prstGeom>
                    <a:noFill/>
                    <a:ln>
                      <a:noFill/>
                    </a:ln>
                  </pic:spPr>
                </pic:pic>
              </a:graphicData>
            </a:graphic>
          </wp:inline>
        </w:drawing>
      </w:r>
      <w:r w:rsidRPr="00192E50">
        <w:rPr>
          <w:noProof/>
          <w:sz w:val="24"/>
          <w:szCs w:val="24"/>
        </w:rPr>
        <w:drawing>
          <wp:anchor distT="0" distB="0" distL="114300" distR="114300" simplePos="0" relativeHeight="251661312" behindDoc="1" locked="0" layoutInCell="1" allowOverlap="1" wp14:anchorId="776D5B83" wp14:editId="395C97EB">
            <wp:simplePos x="0" y="0"/>
            <wp:positionH relativeFrom="margin">
              <wp:align>right</wp:align>
            </wp:positionH>
            <wp:positionV relativeFrom="paragraph">
              <wp:posOffset>9525</wp:posOffset>
            </wp:positionV>
            <wp:extent cx="1315720" cy="685800"/>
            <wp:effectExtent l="0" t="0" r="0" b="0"/>
            <wp:wrapNone/>
            <wp:docPr id="2" name="Picture 2" descr="C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720"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192E50">
        <w:rPr>
          <w:b/>
          <w:color w:val="808080" w:themeColor="background1" w:themeShade="80"/>
          <w:sz w:val="24"/>
          <w:szCs w:val="24"/>
        </w:rPr>
        <w:t xml:space="preserve">         </w:t>
      </w:r>
      <w:r w:rsidR="004C192C">
        <w:rPr>
          <w:b/>
          <w:color w:val="808080" w:themeColor="background1" w:themeShade="80"/>
          <w:sz w:val="24"/>
          <w:szCs w:val="24"/>
        </w:rPr>
        <w:tab/>
      </w:r>
      <w:r w:rsidR="004C192C">
        <w:rPr>
          <w:b/>
          <w:color w:val="808080" w:themeColor="background1" w:themeShade="80"/>
          <w:sz w:val="24"/>
          <w:szCs w:val="24"/>
        </w:rPr>
        <w:tab/>
      </w:r>
      <w:r w:rsidR="004C192C">
        <w:rPr>
          <w:b/>
          <w:color w:val="808080" w:themeColor="background1" w:themeShade="80"/>
          <w:sz w:val="24"/>
          <w:szCs w:val="24"/>
        </w:rPr>
        <w:tab/>
        <w:t xml:space="preserve">      </w:t>
      </w:r>
      <w:r w:rsidRPr="00192E50">
        <w:rPr>
          <w:b/>
          <w:color w:val="808080" w:themeColor="background1" w:themeShade="80"/>
          <w:sz w:val="20"/>
          <w:szCs w:val="24"/>
        </w:rPr>
        <w:t>CUH Endoscopy Department</w:t>
      </w:r>
    </w:p>
    <w:tbl>
      <w:tblPr>
        <w:tblStyle w:val="TableGrid"/>
        <w:tblW w:w="0" w:type="auto"/>
        <w:tblLook w:val="04A0" w:firstRow="1" w:lastRow="0" w:firstColumn="1" w:lastColumn="0" w:noHBand="0" w:noVBand="1"/>
      </w:tblPr>
      <w:tblGrid>
        <w:gridCol w:w="9752"/>
      </w:tblGrid>
      <w:tr w:rsidR="00192E50" w:rsidRPr="00192E50" w:rsidTr="00192E50">
        <w:tc>
          <w:tcPr>
            <w:tcW w:w="9752" w:type="dxa"/>
            <w:tcBorders>
              <w:left w:val="nil"/>
              <w:right w:val="nil"/>
            </w:tcBorders>
          </w:tcPr>
          <w:p w:rsidR="00192E50" w:rsidRPr="004C192C" w:rsidRDefault="00192E50" w:rsidP="004C192C">
            <w:pPr>
              <w:tabs>
                <w:tab w:val="left" w:pos="4111"/>
                <w:tab w:val="left" w:pos="4395"/>
                <w:tab w:val="left" w:pos="4678"/>
                <w:tab w:val="left" w:pos="5103"/>
                <w:tab w:val="left" w:pos="5812"/>
                <w:tab w:val="left" w:pos="6096"/>
                <w:tab w:val="left" w:pos="6663"/>
                <w:tab w:val="left" w:pos="8766"/>
              </w:tabs>
              <w:spacing w:after="300" w:line="360" w:lineRule="auto"/>
              <w:ind w:right="227"/>
              <w:contextualSpacing/>
              <w:jc w:val="center"/>
              <w:rPr>
                <w:rFonts w:ascii="Arial" w:eastAsiaTheme="majorEastAsia" w:hAnsi="Arial" w:cs="Arial"/>
                <w:b/>
                <w:noProof/>
                <w:color w:val="365F91" w:themeColor="accent1" w:themeShade="BF"/>
                <w:spacing w:val="5"/>
                <w:kern w:val="28"/>
                <w:sz w:val="36"/>
                <w:szCs w:val="24"/>
              </w:rPr>
            </w:pPr>
            <w:r w:rsidRPr="004C192C">
              <w:rPr>
                <w:rFonts w:ascii="Arial" w:eastAsiaTheme="majorEastAsia" w:hAnsi="Arial" w:cs="Arial"/>
                <w:b/>
                <w:noProof/>
                <w:color w:val="365F91" w:themeColor="accent1" w:themeShade="BF"/>
                <w:spacing w:val="5"/>
                <w:kern w:val="28"/>
                <w:sz w:val="36"/>
                <w:szCs w:val="24"/>
              </w:rPr>
              <w:t>Having a Oesophago-gastro-duodenoscopy (OGD)</w:t>
            </w:r>
          </w:p>
          <w:p w:rsidR="00192E50" w:rsidRPr="004C192C" w:rsidRDefault="00192E50" w:rsidP="004C192C">
            <w:pPr>
              <w:tabs>
                <w:tab w:val="left" w:pos="4111"/>
                <w:tab w:val="left" w:pos="4395"/>
                <w:tab w:val="left" w:pos="4678"/>
                <w:tab w:val="left" w:pos="5103"/>
                <w:tab w:val="left" w:pos="5812"/>
                <w:tab w:val="left" w:pos="6096"/>
                <w:tab w:val="left" w:pos="6663"/>
                <w:tab w:val="left" w:pos="8766"/>
              </w:tabs>
              <w:spacing w:after="300" w:line="360" w:lineRule="auto"/>
              <w:ind w:right="227"/>
              <w:contextualSpacing/>
              <w:jc w:val="center"/>
              <w:rPr>
                <w:rFonts w:ascii="Arial" w:eastAsiaTheme="majorEastAsia" w:hAnsi="Arial" w:cs="Arial"/>
                <w:b/>
                <w:noProof/>
                <w:color w:val="365F91" w:themeColor="accent1" w:themeShade="BF"/>
                <w:spacing w:val="5"/>
                <w:kern w:val="28"/>
                <w:sz w:val="36"/>
                <w:szCs w:val="24"/>
              </w:rPr>
            </w:pPr>
            <w:r w:rsidRPr="004C192C">
              <w:rPr>
                <w:rFonts w:ascii="Arial" w:eastAsiaTheme="majorEastAsia" w:hAnsi="Arial" w:cs="Arial"/>
                <w:b/>
                <w:noProof/>
                <w:color w:val="365F91" w:themeColor="accent1" w:themeShade="BF"/>
                <w:spacing w:val="5"/>
                <w:kern w:val="28"/>
                <w:sz w:val="36"/>
                <w:szCs w:val="24"/>
              </w:rPr>
              <w:t xml:space="preserve">Patient Information Leaflet </w:t>
            </w:r>
          </w:p>
          <w:p w:rsidR="00192E50" w:rsidRPr="00192E50" w:rsidRDefault="00192E50" w:rsidP="004C192C">
            <w:pPr>
              <w:tabs>
                <w:tab w:val="left" w:pos="4111"/>
                <w:tab w:val="left" w:pos="4395"/>
                <w:tab w:val="left" w:pos="4678"/>
                <w:tab w:val="left" w:pos="5103"/>
                <w:tab w:val="left" w:pos="5812"/>
                <w:tab w:val="left" w:pos="6096"/>
                <w:tab w:val="left" w:pos="6663"/>
                <w:tab w:val="left" w:pos="8766"/>
              </w:tabs>
              <w:spacing w:after="300" w:line="360" w:lineRule="auto"/>
              <w:ind w:right="227"/>
              <w:contextualSpacing/>
              <w:jc w:val="center"/>
              <w:rPr>
                <w:rFonts w:ascii="Arial" w:eastAsiaTheme="majorEastAsia" w:hAnsi="Arial" w:cs="Arial"/>
                <w:noProof/>
                <w:color w:val="365F91" w:themeColor="accent1" w:themeShade="BF"/>
                <w:spacing w:val="5"/>
                <w:kern w:val="28"/>
                <w:sz w:val="24"/>
                <w:szCs w:val="24"/>
              </w:rPr>
            </w:pPr>
            <w:r w:rsidRPr="004C192C">
              <w:rPr>
                <w:rFonts w:ascii="Arial" w:eastAsiaTheme="majorEastAsia" w:hAnsi="Arial" w:cs="Arial"/>
                <w:b/>
                <w:noProof/>
                <w:color w:val="365F91" w:themeColor="accent1" w:themeShade="BF"/>
                <w:spacing w:val="5"/>
                <w:kern w:val="28"/>
                <w:sz w:val="36"/>
                <w:szCs w:val="24"/>
              </w:rPr>
              <w:t>and Consent Form</w:t>
            </w:r>
          </w:p>
        </w:tc>
      </w:tr>
    </w:tbl>
    <w:p w:rsidR="00192E50" w:rsidRPr="00192E50" w:rsidRDefault="00192E50" w:rsidP="00192E50">
      <w:pPr>
        <w:pStyle w:val="NoSpacing"/>
        <w:rPr>
          <w:rFonts w:ascii="Arial" w:hAnsi="Arial" w:cs="Arial"/>
          <w:sz w:val="24"/>
          <w:szCs w:val="24"/>
        </w:rPr>
      </w:pPr>
    </w:p>
    <w:p w:rsidR="006D1493" w:rsidRPr="004C192C" w:rsidRDefault="006D1493" w:rsidP="004C192C">
      <w:pPr>
        <w:pStyle w:val="NoSpacing"/>
        <w:spacing w:line="360" w:lineRule="auto"/>
        <w:jc w:val="center"/>
        <w:rPr>
          <w:rFonts w:ascii="Arial" w:hAnsi="Arial" w:cs="Arial"/>
          <w:b/>
          <w:sz w:val="24"/>
          <w:szCs w:val="24"/>
        </w:rPr>
      </w:pPr>
      <w:r w:rsidRPr="004C192C">
        <w:rPr>
          <w:rFonts w:ascii="Arial" w:hAnsi="Arial" w:cs="Arial"/>
          <w:b/>
          <w:sz w:val="24"/>
          <w:szCs w:val="24"/>
        </w:rPr>
        <w:t>This is your consent form; it is a legal document, please read it carefully.</w:t>
      </w:r>
    </w:p>
    <w:p w:rsidR="006D1493" w:rsidRPr="004C192C" w:rsidRDefault="006D1493" w:rsidP="004C192C">
      <w:pPr>
        <w:pStyle w:val="NoSpacing"/>
        <w:spacing w:line="360" w:lineRule="auto"/>
        <w:jc w:val="center"/>
        <w:rPr>
          <w:rFonts w:ascii="Arial" w:hAnsi="Arial" w:cs="Arial"/>
          <w:b/>
          <w:sz w:val="24"/>
          <w:szCs w:val="24"/>
        </w:rPr>
      </w:pPr>
      <w:r w:rsidRPr="004C192C">
        <w:rPr>
          <w:rFonts w:ascii="Arial" w:hAnsi="Arial" w:cs="Arial"/>
          <w:b/>
          <w:sz w:val="24"/>
          <w:szCs w:val="24"/>
        </w:rPr>
        <w:t>Please bring this form with you on the day of endoscopy</w:t>
      </w:r>
      <w:r w:rsidR="00A706A7" w:rsidRPr="004C192C">
        <w:rPr>
          <w:rFonts w:ascii="Arial" w:hAnsi="Arial" w:cs="Arial"/>
          <w:b/>
          <w:sz w:val="24"/>
          <w:szCs w:val="24"/>
        </w:rPr>
        <w:t>.</w:t>
      </w:r>
    </w:p>
    <w:p w:rsidR="006D1493" w:rsidRPr="00192E50" w:rsidRDefault="00975B86">
      <w:pPr>
        <w:rPr>
          <w:rFonts w:ascii="Arial" w:hAnsi="Arial" w:cs="Arial"/>
          <w:b/>
          <w:sz w:val="24"/>
          <w:szCs w:val="24"/>
        </w:rPr>
      </w:pPr>
      <w:r w:rsidRPr="00192E50">
        <w:rPr>
          <w:rFonts w:ascii="Arial" w:hAnsi="Arial" w:cs="Arial"/>
          <w:b/>
          <w:sz w:val="24"/>
          <w:szCs w:val="24"/>
        </w:rPr>
        <w:t>__________________________________________________</w:t>
      </w:r>
      <w:r w:rsidR="004C192C">
        <w:rPr>
          <w:rFonts w:ascii="Arial" w:hAnsi="Arial" w:cs="Arial"/>
          <w:b/>
          <w:sz w:val="24"/>
          <w:szCs w:val="24"/>
        </w:rPr>
        <w:t>_______________________</w:t>
      </w:r>
    </w:p>
    <w:p w:rsidR="00143617" w:rsidRPr="00DA3914" w:rsidRDefault="00143617" w:rsidP="00143617">
      <w:pPr>
        <w:rPr>
          <w:rFonts w:ascii="Arial" w:hAnsi="Arial" w:cs="Arial"/>
          <w:b/>
          <w:sz w:val="24"/>
          <w:szCs w:val="24"/>
        </w:rPr>
      </w:pPr>
      <w:r w:rsidRPr="00DA3914">
        <w:rPr>
          <w:rFonts w:ascii="Arial" w:hAnsi="Arial" w:cs="Arial"/>
          <w:b/>
          <w:sz w:val="28"/>
          <w:szCs w:val="24"/>
        </w:rPr>
        <w:t>Having an OGD Patient Information Leaflet</w:t>
      </w:r>
    </w:p>
    <w:p w:rsidR="00E16471" w:rsidRDefault="00E16471" w:rsidP="004C192C">
      <w:pPr>
        <w:spacing w:line="300" w:lineRule="auto"/>
        <w:rPr>
          <w:rFonts w:ascii="Arial" w:hAnsi="Arial" w:cs="Arial"/>
          <w:sz w:val="24"/>
          <w:szCs w:val="24"/>
        </w:rPr>
      </w:pPr>
      <w:r w:rsidRPr="00192E50">
        <w:rPr>
          <w:rFonts w:ascii="Arial" w:hAnsi="Arial" w:cs="Arial"/>
          <w:sz w:val="24"/>
          <w:szCs w:val="24"/>
        </w:rPr>
        <w:t xml:space="preserve">An </w:t>
      </w:r>
      <w:r w:rsidR="00737C07" w:rsidRPr="00192E50">
        <w:rPr>
          <w:rFonts w:ascii="Arial" w:hAnsi="Arial" w:cs="Arial"/>
          <w:sz w:val="24"/>
          <w:szCs w:val="24"/>
        </w:rPr>
        <w:t>OGD</w:t>
      </w:r>
      <w:r w:rsidRPr="00192E50">
        <w:rPr>
          <w:rFonts w:ascii="Arial" w:hAnsi="Arial" w:cs="Arial"/>
          <w:sz w:val="24"/>
          <w:szCs w:val="24"/>
        </w:rPr>
        <w:t xml:space="preserve"> is a procedure to look at the inside of your </w:t>
      </w:r>
      <w:r w:rsidR="00DD0BEC" w:rsidRPr="00192E50">
        <w:rPr>
          <w:rFonts w:ascii="Arial" w:hAnsi="Arial" w:cs="Arial"/>
          <w:sz w:val="24"/>
          <w:szCs w:val="24"/>
        </w:rPr>
        <w:t>oesophagus</w:t>
      </w:r>
      <w:r w:rsidRPr="00192E50">
        <w:rPr>
          <w:rFonts w:ascii="Arial" w:hAnsi="Arial" w:cs="Arial"/>
          <w:sz w:val="24"/>
          <w:szCs w:val="24"/>
        </w:rPr>
        <w:t xml:space="preserve"> (gullet), stomach and duodenum using a</w:t>
      </w:r>
      <w:r w:rsidR="00BF4112" w:rsidRPr="00192E50">
        <w:rPr>
          <w:rFonts w:ascii="Arial" w:hAnsi="Arial" w:cs="Arial"/>
          <w:sz w:val="24"/>
          <w:szCs w:val="24"/>
        </w:rPr>
        <w:t xml:space="preserve"> long</w:t>
      </w:r>
      <w:r w:rsidRPr="00192E50">
        <w:rPr>
          <w:rFonts w:ascii="Arial" w:hAnsi="Arial" w:cs="Arial"/>
          <w:sz w:val="24"/>
          <w:szCs w:val="24"/>
        </w:rPr>
        <w:t xml:space="preserve"> </w:t>
      </w:r>
      <w:r w:rsidR="00BF4112" w:rsidRPr="00192E50">
        <w:rPr>
          <w:rFonts w:ascii="Arial" w:hAnsi="Arial" w:cs="Arial"/>
          <w:sz w:val="24"/>
          <w:szCs w:val="24"/>
        </w:rPr>
        <w:t xml:space="preserve">thin </w:t>
      </w:r>
      <w:r w:rsidRPr="00192E50">
        <w:rPr>
          <w:rFonts w:ascii="Arial" w:hAnsi="Arial" w:cs="Arial"/>
          <w:sz w:val="24"/>
          <w:szCs w:val="24"/>
        </w:rPr>
        <w:t xml:space="preserve">flexible </w:t>
      </w:r>
      <w:r w:rsidR="00BF4112" w:rsidRPr="00192E50">
        <w:rPr>
          <w:rFonts w:ascii="Arial" w:hAnsi="Arial" w:cs="Arial"/>
          <w:sz w:val="24"/>
          <w:szCs w:val="24"/>
        </w:rPr>
        <w:t>tube with a camera at the end. This procedure is sometimes known as a gastroscopy or simply an endoscopy. The tube is passed via your mouth and air flows through the tube which may cause some bloating and belching; this is normal. It is often routine for small samples (biopsies) to be taken as part of the test.</w:t>
      </w:r>
      <w:r w:rsidRPr="00192E50">
        <w:rPr>
          <w:rFonts w:ascii="Arial" w:hAnsi="Arial" w:cs="Arial"/>
          <w:sz w:val="24"/>
          <w:szCs w:val="24"/>
        </w:rPr>
        <w:t xml:space="preserve"> </w:t>
      </w:r>
      <w:r w:rsidR="0055185E" w:rsidRPr="00192E50">
        <w:rPr>
          <w:rFonts w:ascii="Arial" w:hAnsi="Arial" w:cs="Arial"/>
          <w:sz w:val="24"/>
          <w:szCs w:val="24"/>
        </w:rPr>
        <w:t>The test takes approximately 15 minutes.</w:t>
      </w:r>
    </w:p>
    <w:p w:rsidR="0055185E" w:rsidRPr="004C192C" w:rsidRDefault="00BF4112" w:rsidP="00400996">
      <w:pPr>
        <w:rPr>
          <w:rFonts w:ascii="Arial" w:hAnsi="Arial" w:cs="Arial"/>
          <w:sz w:val="28"/>
          <w:szCs w:val="24"/>
        </w:rPr>
      </w:pPr>
      <w:r w:rsidRPr="00192E50">
        <w:rPr>
          <w:rFonts w:ascii="Arial" w:hAnsi="Arial" w:cs="Arial"/>
          <w:noProof/>
          <w:sz w:val="24"/>
          <w:szCs w:val="24"/>
          <w:lang w:eastAsia="en-IE"/>
        </w:rPr>
        <mc:AlternateContent>
          <mc:Choice Requires="wps">
            <w:drawing>
              <wp:anchor distT="45720" distB="45720" distL="114300" distR="114300" simplePos="0" relativeHeight="251659264" behindDoc="0" locked="0" layoutInCell="1" allowOverlap="1">
                <wp:simplePos x="0" y="0"/>
                <wp:positionH relativeFrom="margin">
                  <wp:posOffset>2847340</wp:posOffset>
                </wp:positionH>
                <wp:positionV relativeFrom="paragraph">
                  <wp:posOffset>180340</wp:posOffset>
                </wp:positionV>
                <wp:extent cx="3552825" cy="3924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924300"/>
                        </a:xfrm>
                        <a:prstGeom prst="rect">
                          <a:avLst/>
                        </a:prstGeom>
                        <a:solidFill>
                          <a:srgbClr val="FFFFFF"/>
                        </a:solidFill>
                        <a:ln w="9525">
                          <a:solidFill>
                            <a:schemeClr val="bg1"/>
                          </a:solidFill>
                          <a:miter lim="800000"/>
                          <a:headEnd/>
                          <a:tailEnd/>
                        </a:ln>
                      </wps:spPr>
                      <wps:txbx>
                        <w:txbxContent>
                          <w:p w:rsidR="00BF4112" w:rsidRDefault="00563D52">
                            <w:r>
                              <w:rPr>
                                <w:noProof/>
                                <w:lang w:eastAsia="en-IE"/>
                              </w:rPr>
                              <w:drawing>
                                <wp:inline distT="0" distB="0" distL="0" distR="0" wp14:anchorId="08CD8884" wp14:editId="4FFAE7C6">
                                  <wp:extent cx="3369316" cy="355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622" t="14359" r="38842" b="11186"/>
                                          <a:stretch/>
                                        </pic:blipFill>
                                        <pic:spPr bwMode="auto">
                                          <a:xfrm>
                                            <a:off x="0" y="0"/>
                                            <a:ext cx="3381349" cy="356551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4.2pt;margin-top:14.2pt;width:279.75pt;height:30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" strokecolor="white [3212]">
                <v:textbox>
                  <w:txbxContent>
                    <w:p w:rsidR="00BF4112" w:rsidRDefault="00563D52">
                      <w:r>
                        <w:rPr>
                          <w:noProof/>
                          <w:lang w:eastAsia="en-IE"/>
                        </w:rPr>
                        <w:drawing>
                          <wp:inline distT="0" distB="0" distL="0" distR="0" wp14:anchorId="08CD8884" wp14:editId="4FFAE7C6">
                            <wp:extent cx="3369316" cy="355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622" t="14359" r="38842" b="11186"/>
                                    <a:stretch/>
                                  </pic:blipFill>
                                  <pic:spPr bwMode="auto">
                                    <a:xfrm>
                                      <a:off x="0" y="0"/>
                                      <a:ext cx="3381349" cy="356551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55185E" w:rsidRPr="004C192C">
        <w:rPr>
          <w:rFonts w:ascii="Arial" w:hAnsi="Arial" w:cs="Arial"/>
          <w:b/>
          <w:sz w:val="28"/>
          <w:szCs w:val="24"/>
        </w:rPr>
        <w:t>Do I need to have an OGD?</w:t>
      </w:r>
    </w:p>
    <w:p w:rsidR="00E16471" w:rsidRPr="00192E50" w:rsidRDefault="00E16471" w:rsidP="004C192C">
      <w:pPr>
        <w:spacing w:after="0"/>
        <w:rPr>
          <w:rFonts w:ascii="Arial" w:hAnsi="Arial" w:cs="Arial"/>
          <w:sz w:val="24"/>
          <w:szCs w:val="24"/>
        </w:rPr>
      </w:pPr>
      <w:r w:rsidRPr="00192E50">
        <w:rPr>
          <w:rFonts w:ascii="Arial" w:hAnsi="Arial" w:cs="Arial"/>
          <w:sz w:val="24"/>
          <w:szCs w:val="24"/>
        </w:rPr>
        <w:t xml:space="preserve">Your doctor has recommended an </w:t>
      </w:r>
      <w:r w:rsidR="0055185E" w:rsidRPr="00192E50">
        <w:rPr>
          <w:rFonts w:ascii="Arial" w:hAnsi="Arial" w:cs="Arial"/>
          <w:sz w:val="24"/>
          <w:szCs w:val="24"/>
        </w:rPr>
        <w:t xml:space="preserve">OGD but </w:t>
      </w:r>
      <w:r w:rsidRPr="00192E50">
        <w:rPr>
          <w:rFonts w:ascii="Arial" w:hAnsi="Arial" w:cs="Arial"/>
          <w:sz w:val="24"/>
          <w:szCs w:val="24"/>
        </w:rPr>
        <w:t>it is your decision to go ahead with the procedure or not.</w:t>
      </w:r>
      <w:r w:rsidR="0055185E" w:rsidRPr="00192E50">
        <w:rPr>
          <w:rFonts w:ascii="Arial" w:hAnsi="Arial" w:cs="Arial"/>
          <w:sz w:val="24"/>
          <w:szCs w:val="24"/>
        </w:rPr>
        <w:t xml:space="preserve"> </w:t>
      </w:r>
      <w:r w:rsidRPr="00192E50">
        <w:rPr>
          <w:rFonts w:ascii="Arial" w:hAnsi="Arial" w:cs="Arial"/>
          <w:sz w:val="24"/>
          <w:szCs w:val="24"/>
        </w:rPr>
        <w:t>This document will give you information about the benefits and risks to help you make an informed decision. If you have any questions that this document does not answer, ask your doctor or the healthcare team.</w:t>
      </w:r>
    </w:p>
    <w:p w:rsidR="0055185E" w:rsidRPr="00192E50" w:rsidRDefault="0055185E" w:rsidP="00400996">
      <w:pPr>
        <w:spacing w:after="0"/>
        <w:rPr>
          <w:rFonts w:ascii="Arial" w:hAnsi="Arial" w:cs="Arial"/>
          <w:sz w:val="24"/>
          <w:szCs w:val="24"/>
        </w:rPr>
      </w:pPr>
    </w:p>
    <w:p w:rsidR="00E16471" w:rsidRPr="004C192C" w:rsidRDefault="00E16471" w:rsidP="00400996">
      <w:pPr>
        <w:rPr>
          <w:rFonts w:ascii="Arial" w:hAnsi="Arial" w:cs="Arial"/>
          <w:b/>
          <w:sz w:val="28"/>
          <w:szCs w:val="24"/>
        </w:rPr>
      </w:pPr>
      <w:r w:rsidRPr="004C192C">
        <w:rPr>
          <w:rFonts w:ascii="Arial" w:hAnsi="Arial" w:cs="Arial"/>
          <w:b/>
          <w:sz w:val="28"/>
          <w:szCs w:val="24"/>
        </w:rPr>
        <w:t xml:space="preserve">What are the benefits of an </w:t>
      </w:r>
      <w:r w:rsidR="00CA2969" w:rsidRPr="004C192C">
        <w:rPr>
          <w:rFonts w:ascii="Arial" w:hAnsi="Arial" w:cs="Arial"/>
          <w:b/>
          <w:sz w:val="28"/>
          <w:szCs w:val="24"/>
        </w:rPr>
        <w:t>OGD</w:t>
      </w:r>
      <w:r w:rsidRPr="004C192C">
        <w:rPr>
          <w:rFonts w:ascii="Arial" w:hAnsi="Arial" w:cs="Arial"/>
          <w:b/>
          <w:sz w:val="28"/>
          <w:szCs w:val="24"/>
        </w:rPr>
        <w:t>?</w:t>
      </w:r>
    </w:p>
    <w:p w:rsidR="004079DD" w:rsidRPr="00192E50" w:rsidRDefault="00CA2969">
      <w:pPr>
        <w:rPr>
          <w:rFonts w:ascii="Arial" w:hAnsi="Arial" w:cs="Arial"/>
          <w:sz w:val="24"/>
          <w:szCs w:val="24"/>
        </w:rPr>
      </w:pPr>
      <w:r w:rsidRPr="00192E50">
        <w:rPr>
          <w:rFonts w:ascii="Arial" w:hAnsi="Arial" w:cs="Arial"/>
          <w:sz w:val="24"/>
          <w:szCs w:val="24"/>
        </w:rPr>
        <w:t>To investigate</w:t>
      </w:r>
      <w:r w:rsidR="00E16471" w:rsidRPr="00192E50">
        <w:rPr>
          <w:rFonts w:ascii="Arial" w:hAnsi="Arial" w:cs="Arial"/>
          <w:sz w:val="24"/>
          <w:szCs w:val="24"/>
        </w:rPr>
        <w:t xml:space="preserve"> </w:t>
      </w:r>
      <w:r w:rsidRPr="00192E50">
        <w:rPr>
          <w:rFonts w:ascii="Arial" w:hAnsi="Arial" w:cs="Arial"/>
          <w:sz w:val="24"/>
          <w:szCs w:val="24"/>
        </w:rPr>
        <w:t>symptoms and problems of</w:t>
      </w:r>
      <w:r w:rsidR="00E16471" w:rsidRPr="00192E50">
        <w:rPr>
          <w:rFonts w:ascii="Arial" w:hAnsi="Arial" w:cs="Arial"/>
          <w:sz w:val="24"/>
          <w:szCs w:val="24"/>
        </w:rPr>
        <w:t xml:space="preserve"> the upper part of your digestive system. If the endoscopist (the person doing the endoscopy) finds a problem, they can </w:t>
      </w:r>
      <w:r w:rsidRPr="00192E50">
        <w:rPr>
          <w:rFonts w:ascii="Arial" w:hAnsi="Arial" w:cs="Arial"/>
          <w:sz w:val="24"/>
          <w:szCs w:val="24"/>
        </w:rPr>
        <w:t>take</w:t>
      </w:r>
      <w:r w:rsidR="00E16471" w:rsidRPr="00192E50">
        <w:rPr>
          <w:rFonts w:ascii="Arial" w:hAnsi="Arial" w:cs="Arial"/>
          <w:sz w:val="24"/>
          <w:szCs w:val="24"/>
        </w:rPr>
        <w:t xml:space="preserve"> biopsies </w:t>
      </w:r>
      <w:r w:rsidRPr="00192E50">
        <w:rPr>
          <w:rFonts w:ascii="Arial" w:hAnsi="Arial" w:cs="Arial"/>
          <w:sz w:val="24"/>
          <w:szCs w:val="24"/>
        </w:rPr>
        <w:t>to help make a diagnosis or often treat the problem at the same time.</w:t>
      </w:r>
    </w:p>
    <w:p w:rsidR="00C409D0" w:rsidRPr="00E73A9D" w:rsidRDefault="00C409D0" w:rsidP="00C409D0">
      <w:pPr>
        <w:spacing w:line="360" w:lineRule="auto"/>
        <w:rPr>
          <w:rFonts w:ascii="Arial" w:hAnsi="Arial" w:cs="Arial"/>
          <w:b/>
          <w:sz w:val="28"/>
          <w:szCs w:val="24"/>
        </w:rPr>
      </w:pPr>
      <w:r w:rsidRPr="00E73A9D">
        <w:rPr>
          <w:rFonts w:ascii="Arial" w:hAnsi="Arial" w:cs="Arial"/>
          <w:b/>
          <w:sz w:val="28"/>
          <w:szCs w:val="24"/>
        </w:rPr>
        <w:lastRenderedPageBreak/>
        <w:t>What are the potential side effects/ complications?</w:t>
      </w:r>
    </w:p>
    <w:p w:rsidR="00C409D0" w:rsidRPr="00E73A9D" w:rsidRDefault="00C409D0" w:rsidP="00C409D0">
      <w:pPr>
        <w:rPr>
          <w:rFonts w:ascii="Arial" w:hAnsi="Arial" w:cs="Arial"/>
          <w:sz w:val="24"/>
          <w:szCs w:val="24"/>
        </w:rPr>
      </w:pPr>
      <w:r w:rsidRPr="00E73A9D">
        <w:rPr>
          <w:rFonts w:ascii="Arial" w:hAnsi="Arial" w:cs="Arial"/>
          <w:sz w:val="24"/>
          <w:szCs w:val="24"/>
        </w:rPr>
        <w:t>An OGD is a simple, safe and effective test for most people but complications can occur. These include:</w:t>
      </w:r>
    </w:p>
    <w:p w:rsidR="00C409D0" w:rsidRPr="00192E50" w:rsidRDefault="00C409D0" w:rsidP="00C409D0">
      <w:pPr>
        <w:pStyle w:val="ListParagraph"/>
        <w:numPr>
          <w:ilvl w:val="0"/>
          <w:numId w:val="12"/>
        </w:numPr>
        <w:ind w:left="993" w:hanging="654"/>
        <w:rPr>
          <w:rFonts w:ascii="Arial" w:hAnsi="Arial" w:cs="Arial"/>
          <w:sz w:val="24"/>
          <w:szCs w:val="24"/>
        </w:rPr>
      </w:pPr>
      <w:r w:rsidRPr="00192E50">
        <w:rPr>
          <w:rFonts w:ascii="Arial" w:hAnsi="Arial" w:cs="Arial"/>
          <w:sz w:val="24"/>
          <w:szCs w:val="24"/>
        </w:rPr>
        <w:t xml:space="preserve">Sore throat or damage to teeth or bridgework. </w:t>
      </w:r>
    </w:p>
    <w:p w:rsidR="00C409D0" w:rsidRPr="00192E50" w:rsidRDefault="00C409D0" w:rsidP="00C409D0">
      <w:pPr>
        <w:pStyle w:val="ListParagraph"/>
        <w:numPr>
          <w:ilvl w:val="0"/>
          <w:numId w:val="12"/>
        </w:numPr>
        <w:ind w:left="993" w:hanging="654"/>
        <w:rPr>
          <w:rFonts w:ascii="Arial" w:hAnsi="Arial" w:cs="Arial"/>
          <w:sz w:val="24"/>
          <w:szCs w:val="24"/>
        </w:rPr>
      </w:pPr>
      <w:r w:rsidRPr="00192E50">
        <w:rPr>
          <w:rFonts w:ascii="Arial" w:hAnsi="Arial" w:cs="Arial"/>
          <w:sz w:val="24"/>
          <w:szCs w:val="24"/>
        </w:rPr>
        <w:t>Allergic or hypersensitive reactions to the equipment, materials or medication.</w:t>
      </w:r>
    </w:p>
    <w:p w:rsidR="00C409D0" w:rsidRPr="00192E50" w:rsidRDefault="00C409D0" w:rsidP="00C409D0">
      <w:pPr>
        <w:pStyle w:val="ListParagraph"/>
        <w:numPr>
          <w:ilvl w:val="0"/>
          <w:numId w:val="12"/>
        </w:numPr>
        <w:ind w:left="993" w:hanging="654"/>
        <w:rPr>
          <w:rFonts w:ascii="Arial" w:hAnsi="Arial" w:cs="Arial"/>
          <w:sz w:val="24"/>
          <w:szCs w:val="24"/>
        </w:rPr>
      </w:pPr>
      <w:r w:rsidRPr="00192E50">
        <w:rPr>
          <w:rFonts w:ascii="Arial" w:hAnsi="Arial" w:cs="Arial"/>
          <w:sz w:val="24"/>
          <w:szCs w:val="24"/>
        </w:rPr>
        <w:t>Bleeding post procedure (approx. 1 in 5,000 patients). This usually stops on its own but may require repeat OGD, blood transfusion or rarely surgery to stop the bleeding.</w:t>
      </w:r>
    </w:p>
    <w:p w:rsidR="00C409D0" w:rsidRPr="00192E50" w:rsidRDefault="00C409D0" w:rsidP="00C409D0">
      <w:pPr>
        <w:pStyle w:val="ListParagraph"/>
        <w:numPr>
          <w:ilvl w:val="0"/>
          <w:numId w:val="12"/>
        </w:numPr>
        <w:ind w:left="993" w:hanging="567"/>
        <w:rPr>
          <w:rFonts w:ascii="Arial" w:hAnsi="Arial" w:cs="Arial"/>
          <w:sz w:val="24"/>
          <w:szCs w:val="24"/>
        </w:rPr>
      </w:pPr>
      <w:r w:rsidRPr="00192E50">
        <w:rPr>
          <w:rFonts w:ascii="Arial" w:hAnsi="Arial" w:cs="Arial"/>
          <w:sz w:val="24"/>
          <w:szCs w:val="24"/>
        </w:rPr>
        <w:t xml:space="preserve">A hole (perforation) in your oesophagus, stomach or duodenum (risk: 1 in 5,000). This requires admission to hospital for antibiotics, fluid support and may require surgery to repair the hole. </w:t>
      </w:r>
    </w:p>
    <w:p w:rsidR="00C409D0" w:rsidRPr="00192E50" w:rsidRDefault="00C409D0" w:rsidP="00C409D0">
      <w:pPr>
        <w:pStyle w:val="ListParagraph"/>
        <w:numPr>
          <w:ilvl w:val="0"/>
          <w:numId w:val="12"/>
        </w:numPr>
        <w:ind w:left="993" w:hanging="567"/>
        <w:rPr>
          <w:rFonts w:ascii="Arial" w:hAnsi="Arial" w:cs="Arial"/>
          <w:sz w:val="24"/>
          <w:szCs w:val="24"/>
        </w:rPr>
      </w:pPr>
      <w:r w:rsidRPr="00192E50">
        <w:rPr>
          <w:rFonts w:ascii="Arial" w:hAnsi="Arial" w:cs="Arial"/>
          <w:sz w:val="24"/>
          <w:szCs w:val="24"/>
        </w:rPr>
        <w:t>An incomplete examination caused, for example, by technical difficulty, food or blockage in your digestive system or complications during the procedure, may result in a significant pathology being missed. This is thought to occur in 1% of cases.</w:t>
      </w:r>
    </w:p>
    <w:p w:rsidR="00C409D0" w:rsidRPr="00192E50" w:rsidRDefault="00C409D0" w:rsidP="00C409D0">
      <w:pPr>
        <w:pStyle w:val="ListParagraph"/>
        <w:numPr>
          <w:ilvl w:val="0"/>
          <w:numId w:val="12"/>
        </w:numPr>
        <w:ind w:left="993" w:hanging="567"/>
        <w:rPr>
          <w:rFonts w:ascii="Arial" w:hAnsi="Arial" w:cs="Arial"/>
          <w:sz w:val="24"/>
          <w:szCs w:val="24"/>
        </w:rPr>
      </w:pPr>
      <w:r w:rsidRPr="00192E50">
        <w:rPr>
          <w:rFonts w:ascii="Arial" w:hAnsi="Arial" w:cs="Arial"/>
          <w:sz w:val="24"/>
          <w:szCs w:val="24"/>
        </w:rPr>
        <w:t>Breathing difficulties, heart irregularities or aspiration of stomach contents that may spill into your lungs during the procedure. To help prevent this from happening, your oxygen levels will be monitored and a suction device will be used to clear any secretions from your mouth. Antibiotics may be required.</w:t>
      </w:r>
    </w:p>
    <w:p w:rsidR="00C409D0" w:rsidRDefault="00C409D0" w:rsidP="00C409D0">
      <w:pPr>
        <w:rPr>
          <w:rFonts w:ascii="Arial" w:hAnsi="Arial" w:cs="Arial"/>
          <w:sz w:val="24"/>
          <w:szCs w:val="24"/>
        </w:rPr>
      </w:pPr>
      <w:r w:rsidRPr="00192E50">
        <w:rPr>
          <w:rFonts w:ascii="Arial" w:hAnsi="Arial" w:cs="Arial"/>
          <w:sz w:val="24"/>
          <w:szCs w:val="24"/>
        </w:rPr>
        <w:t xml:space="preserve">Some of these can be serious and in extremely rare cases cause death (risk: 1 in 25,000). </w:t>
      </w:r>
    </w:p>
    <w:p w:rsidR="004079DD" w:rsidRPr="004C192C" w:rsidRDefault="004079DD" w:rsidP="00C409D0">
      <w:pPr>
        <w:rPr>
          <w:rFonts w:ascii="Arial" w:hAnsi="Arial" w:cs="Arial"/>
          <w:b/>
          <w:sz w:val="28"/>
          <w:szCs w:val="24"/>
        </w:rPr>
      </w:pPr>
      <w:r w:rsidRPr="004C192C">
        <w:rPr>
          <w:rFonts w:ascii="Arial" w:hAnsi="Arial" w:cs="Arial"/>
          <w:b/>
          <w:sz w:val="28"/>
          <w:szCs w:val="24"/>
        </w:rPr>
        <w:t xml:space="preserve">What will happen if I decide not to have an </w:t>
      </w:r>
      <w:r w:rsidR="00FB7784" w:rsidRPr="004C192C">
        <w:rPr>
          <w:rFonts w:ascii="Arial" w:hAnsi="Arial" w:cs="Arial"/>
          <w:b/>
          <w:sz w:val="28"/>
          <w:szCs w:val="24"/>
        </w:rPr>
        <w:t>OGD</w:t>
      </w:r>
      <w:r w:rsidRPr="004C192C">
        <w:rPr>
          <w:rFonts w:ascii="Arial" w:hAnsi="Arial" w:cs="Arial"/>
          <w:b/>
          <w:sz w:val="28"/>
          <w:szCs w:val="24"/>
        </w:rPr>
        <w:t>?</w:t>
      </w:r>
    </w:p>
    <w:p w:rsidR="004079DD" w:rsidRPr="00192E50" w:rsidRDefault="004079DD">
      <w:pPr>
        <w:rPr>
          <w:rFonts w:ascii="Arial" w:hAnsi="Arial" w:cs="Arial"/>
          <w:sz w:val="24"/>
          <w:szCs w:val="24"/>
        </w:rPr>
      </w:pPr>
      <w:r w:rsidRPr="00192E50">
        <w:rPr>
          <w:rFonts w:ascii="Arial" w:hAnsi="Arial" w:cs="Arial"/>
          <w:sz w:val="24"/>
          <w:szCs w:val="24"/>
        </w:rPr>
        <w:t xml:space="preserve">Your doctor may not be able to confirm what the problem is. If you decide not to have an </w:t>
      </w:r>
      <w:r w:rsidR="005879FA" w:rsidRPr="00192E50">
        <w:rPr>
          <w:rFonts w:ascii="Arial" w:hAnsi="Arial" w:cs="Arial"/>
          <w:sz w:val="24"/>
          <w:szCs w:val="24"/>
        </w:rPr>
        <w:t>OGD</w:t>
      </w:r>
      <w:r w:rsidRPr="00192E50">
        <w:rPr>
          <w:rFonts w:ascii="Arial" w:hAnsi="Arial" w:cs="Arial"/>
          <w:sz w:val="24"/>
          <w:szCs w:val="24"/>
        </w:rPr>
        <w:t xml:space="preserve"> you should discuss this carefully with your doctor.</w:t>
      </w:r>
    </w:p>
    <w:p w:rsidR="004079DD" w:rsidRPr="004C192C" w:rsidRDefault="004079DD" w:rsidP="005879FA">
      <w:pPr>
        <w:rPr>
          <w:rFonts w:ascii="Arial" w:hAnsi="Arial" w:cs="Arial"/>
          <w:b/>
          <w:sz w:val="28"/>
          <w:szCs w:val="24"/>
        </w:rPr>
      </w:pPr>
      <w:r w:rsidRPr="004C192C">
        <w:rPr>
          <w:rFonts w:ascii="Arial" w:hAnsi="Arial" w:cs="Arial"/>
          <w:b/>
          <w:sz w:val="28"/>
          <w:szCs w:val="24"/>
        </w:rPr>
        <w:t>Before the procedure</w:t>
      </w:r>
    </w:p>
    <w:p w:rsidR="002278C7" w:rsidRPr="004C192C" w:rsidRDefault="003835B8" w:rsidP="004C192C">
      <w:pPr>
        <w:pStyle w:val="ListParagraph"/>
        <w:numPr>
          <w:ilvl w:val="0"/>
          <w:numId w:val="9"/>
        </w:numPr>
        <w:ind w:left="993" w:hanging="567"/>
        <w:rPr>
          <w:rFonts w:ascii="Arial" w:hAnsi="Arial" w:cs="Arial"/>
          <w:sz w:val="24"/>
          <w:szCs w:val="24"/>
        </w:rPr>
      </w:pPr>
      <w:r w:rsidRPr="004C192C">
        <w:rPr>
          <w:rFonts w:ascii="Arial" w:hAnsi="Arial" w:cs="Arial"/>
          <w:sz w:val="24"/>
          <w:szCs w:val="24"/>
        </w:rPr>
        <w:t xml:space="preserve">Do not eat or </w:t>
      </w:r>
      <w:r w:rsidR="00DD0BEC" w:rsidRPr="004C192C">
        <w:rPr>
          <w:rFonts w:ascii="Arial" w:hAnsi="Arial" w:cs="Arial"/>
          <w:sz w:val="24"/>
          <w:szCs w:val="24"/>
        </w:rPr>
        <w:t>drink in</w:t>
      </w:r>
      <w:r w:rsidRPr="004C192C">
        <w:rPr>
          <w:rFonts w:ascii="Arial" w:hAnsi="Arial" w:cs="Arial"/>
          <w:sz w:val="24"/>
          <w:szCs w:val="24"/>
        </w:rPr>
        <w:t xml:space="preserve"> the six hours before the procedure</w:t>
      </w:r>
      <w:r w:rsidR="005879FA" w:rsidRPr="004C192C">
        <w:rPr>
          <w:rFonts w:ascii="Arial" w:hAnsi="Arial" w:cs="Arial"/>
          <w:sz w:val="24"/>
          <w:szCs w:val="24"/>
        </w:rPr>
        <w:t xml:space="preserve"> to ensure an empty stomach</w:t>
      </w:r>
      <w:r w:rsidRPr="004C192C">
        <w:rPr>
          <w:rFonts w:ascii="Arial" w:hAnsi="Arial" w:cs="Arial"/>
          <w:sz w:val="24"/>
          <w:szCs w:val="24"/>
        </w:rPr>
        <w:t>.</w:t>
      </w:r>
    </w:p>
    <w:p w:rsidR="005879FA" w:rsidRPr="004C192C" w:rsidRDefault="002278C7" w:rsidP="004C192C">
      <w:pPr>
        <w:pStyle w:val="ListParagraph"/>
        <w:numPr>
          <w:ilvl w:val="0"/>
          <w:numId w:val="9"/>
        </w:numPr>
        <w:ind w:left="993" w:hanging="567"/>
        <w:rPr>
          <w:rFonts w:ascii="Arial" w:hAnsi="Arial" w:cs="Arial"/>
          <w:sz w:val="24"/>
          <w:szCs w:val="24"/>
        </w:rPr>
      </w:pPr>
      <w:r w:rsidRPr="004C192C">
        <w:rPr>
          <w:rFonts w:ascii="Arial" w:hAnsi="Arial" w:cs="Arial"/>
          <w:sz w:val="24"/>
          <w:szCs w:val="24"/>
        </w:rPr>
        <w:t>Please check in at the admission office.</w:t>
      </w:r>
      <w:r w:rsidR="003835B8" w:rsidRPr="004C192C">
        <w:rPr>
          <w:rFonts w:ascii="Arial" w:hAnsi="Arial" w:cs="Arial"/>
          <w:sz w:val="24"/>
          <w:szCs w:val="24"/>
        </w:rPr>
        <w:t xml:space="preserve"> </w:t>
      </w:r>
    </w:p>
    <w:p w:rsidR="005879FA" w:rsidRPr="004C192C" w:rsidRDefault="005879FA" w:rsidP="004C192C">
      <w:pPr>
        <w:pStyle w:val="ListParagraph"/>
        <w:numPr>
          <w:ilvl w:val="0"/>
          <w:numId w:val="9"/>
        </w:numPr>
        <w:ind w:left="993" w:hanging="567"/>
        <w:rPr>
          <w:rFonts w:ascii="Arial" w:hAnsi="Arial" w:cs="Arial"/>
          <w:sz w:val="24"/>
          <w:szCs w:val="24"/>
        </w:rPr>
      </w:pPr>
      <w:r w:rsidRPr="004C192C">
        <w:rPr>
          <w:rFonts w:ascii="Arial" w:hAnsi="Arial" w:cs="Arial"/>
          <w:sz w:val="24"/>
          <w:szCs w:val="24"/>
        </w:rPr>
        <w:t>Please ensure you have a complete list of medications with you</w:t>
      </w:r>
      <w:r w:rsidR="002278C7" w:rsidRPr="004C192C">
        <w:rPr>
          <w:rFonts w:ascii="Arial" w:hAnsi="Arial" w:cs="Arial"/>
          <w:sz w:val="24"/>
          <w:szCs w:val="24"/>
        </w:rPr>
        <w:t xml:space="preserve"> and next of kin contact details</w:t>
      </w:r>
      <w:r w:rsidRPr="004C192C">
        <w:rPr>
          <w:rFonts w:ascii="Arial" w:hAnsi="Arial" w:cs="Arial"/>
          <w:sz w:val="24"/>
          <w:szCs w:val="24"/>
        </w:rPr>
        <w:t>.</w:t>
      </w:r>
      <w:r w:rsidR="0058231F" w:rsidRPr="004C192C">
        <w:rPr>
          <w:rFonts w:ascii="Arial" w:hAnsi="Arial" w:cs="Arial"/>
          <w:sz w:val="24"/>
          <w:szCs w:val="24"/>
        </w:rPr>
        <w:t xml:space="preserve"> Please leave all valuables at home.</w:t>
      </w:r>
    </w:p>
    <w:p w:rsidR="005879FA" w:rsidRPr="004C192C" w:rsidRDefault="005879FA" w:rsidP="004C192C">
      <w:pPr>
        <w:pStyle w:val="ListParagraph"/>
        <w:numPr>
          <w:ilvl w:val="0"/>
          <w:numId w:val="9"/>
        </w:numPr>
        <w:ind w:left="993" w:hanging="567"/>
        <w:rPr>
          <w:rFonts w:ascii="Arial" w:hAnsi="Arial" w:cs="Arial"/>
          <w:sz w:val="24"/>
          <w:szCs w:val="24"/>
        </w:rPr>
      </w:pPr>
      <w:r w:rsidRPr="004C192C">
        <w:rPr>
          <w:rFonts w:ascii="Arial" w:hAnsi="Arial" w:cs="Arial"/>
          <w:sz w:val="24"/>
          <w:szCs w:val="24"/>
        </w:rPr>
        <w:t>Some</w:t>
      </w:r>
      <w:r w:rsidR="00FC35B8" w:rsidRPr="004C192C">
        <w:rPr>
          <w:rFonts w:ascii="Arial" w:hAnsi="Arial" w:cs="Arial"/>
          <w:sz w:val="24"/>
          <w:szCs w:val="24"/>
        </w:rPr>
        <w:t xml:space="preserve"> medications may need to be held</w:t>
      </w:r>
      <w:r w:rsidRPr="004C192C">
        <w:rPr>
          <w:rFonts w:ascii="Arial" w:hAnsi="Arial" w:cs="Arial"/>
          <w:sz w:val="24"/>
          <w:szCs w:val="24"/>
        </w:rPr>
        <w:t xml:space="preserve"> prior to procedure- this will be discussed prior to the test.</w:t>
      </w:r>
    </w:p>
    <w:p w:rsidR="00090F33" w:rsidRPr="00192E50" w:rsidRDefault="005879FA" w:rsidP="005879FA">
      <w:pPr>
        <w:rPr>
          <w:rFonts w:ascii="Arial" w:hAnsi="Arial" w:cs="Arial"/>
          <w:b/>
          <w:sz w:val="24"/>
          <w:szCs w:val="24"/>
        </w:rPr>
      </w:pPr>
      <w:r w:rsidRPr="004C192C">
        <w:rPr>
          <w:rFonts w:ascii="Arial" w:hAnsi="Arial" w:cs="Arial"/>
          <w:b/>
          <w:sz w:val="28"/>
          <w:szCs w:val="24"/>
        </w:rPr>
        <w:t>Sedation</w:t>
      </w:r>
    </w:p>
    <w:p w:rsidR="005879FA" w:rsidRPr="004C192C" w:rsidRDefault="005879FA" w:rsidP="004C192C">
      <w:pPr>
        <w:pStyle w:val="ListParagraph"/>
        <w:numPr>
          <w:ilvl w:val="0"/>
          <w:numId w:val="10"/>
        </w:numPr>
        <w:ind w:left="993" w:hanging="567"/>
        <w:rPr>
          <w:rFonts w:ascii="Arial" w:hAnsi="Arial" w:cs="Arial"/>
          <w:sz w:val="24"/>
          <w:szCs w:val="24"/>
        </w:rPr>
      </w:pPr>
      <w:r w:rsidRPr="004C192C">
        <w:rPr>
          <w:rFonts w:ascii="Arial" w:hAnsi="Arial" w:cs="Arial"/>
          <w:sz w:val="24"/>
          <w:szCs w:val="24"/>
        </w:rPr>
        <w:t>The test may be carried out with or without sedation.</w:t>
      </w:r>
    </w:p>
    <w:p w:rsidR="005879FA" w:rsidRPr="004C192C" w:rsidRDefault="005879FA" w:rsidP="004C192C">
      <w:pPr>
        <w:pStyle w:val="ListParagraph"/>
        <w:numPr>
          <w:ilvl w:val="0"/>
          <w:numId w:val="10"/>
        </w:numPr>
        <w:ind w:left="993" w:hanging="567"/>
        <w:rPr>
          <w:rFonts w:ascii="Arial" w:hAnsi="Arial" w:cs="Arial"/>
          <w:sz w:val="24"/>
          <w:szCs w:val="24"/>
        </w:rPr>
      </w:pPr>
      <w:r w:rsidRPr="004C192C">
        <w:rPr>
          <w:rFonts w:ascii="Arial" w:hAnsi="Arial" w:cs="Arial"/>
          <w:sz w:val="24"/>
          <w:szCs w:val="24"/>
        </w:rPr>
        <w:t>An un</w:t>
      </w:r>
      <w:r w:rsidR="004C192C">
        <w:rPr>
          <w:rFonts w:ascii="Arial" w:hAnsi="Arial" w:cs="Arial"/>
          <w:sz w:val="24"/>
          <w:szCs w:val="24"/>
        </w:rPr>
        <w:t>-</w:t>
      </w:r>
      <w:r w:rsidRPr="004C192C">
        <w:rPr>
          <w:rFonts w:ascii="Arial" w:hAnsi="Arial" w:cs="Arial"/>
          <w:sz w:val="24"/>
          <w:szCs w:val="24"/>
        </w:rPr>
        <w:t>sedated OGD involves a local anaesthetic throat spray instead. The advantage of this is you may go home unattended shortly after your test</w:t>
      </w:r>
      <w:r w:rsidR="0037772F" w:rsidRPr="004C192C">
        <w:rPr>
          <w:rFonts w:ascii="Arial" w:hAnsi="Arial" w:cs="Arial"/>
          <w:sz w:val="24"/>
          <w:szCs w:val="24"/>
        </w:rPr>
        <w:t xml:space="preserve"> but </w:t>
      </w:r>
      <w:r w:rsidR="00317E8D" w:rsidRPr="00317E8D">
        <w:rPr>
          <w:rFonts w:ascii="Arial" w:hAnsi="Arial" w:cs="Arial"/>
          <w:color w:val="FF0000"/>
          <w:sz w:val="24"/>
          <w:szCs w:val="24"/>
        </w:rPr>
        <w:t xml:space="preserve">continue not to eat or drink </w:t>
      </w:r>
      <w:r w:rsidR="0037772F" w:rsidRPr="00317E8D">
        <w:rPr>
          <w:rFonts w:ascii="Arial" w:hAnsi="Arial" w:cs="Arial"/>
          <w:color w:val="FF0000"/>
          <w:sz w:val="24"/>
          <w:szCs w:val="24"/>
        </w:rPr>
        <w:t>for</w:t>
      </w:r>
      <w:r w:rsidR="00317E8D" w:rsidRPr="00317E8D">
        <w:rPr>
          <w:rFonts w:ascii="Arial" w:hAnsi="Arial" w:cs="Arial"/>
          <w:color w:val="FF0000"/>
          <w:sz w:val="24"/>
          <w:szCs w:val="24"/>
        </w:rPr>
        <w:t xml:space="preserve"> a further</w:t>
      </w:r>
      <w:r w:rsidR="0037772F" w:rsidRPr="00317E8D">
        <w:rPr>
          <w:rFonts w:ascii="Arial" w:hAnsi="Arial" w:cs="Arial"/>
          <w:color w:val="FF0000"/>
          <w:sz w:val="24"/>
          <w:szCs w:val="24"/>
        </w:rPr>
        <w:t xml:space="preserve"> </w:t>
      </w:r>
      <w:r w:rsidR="0037772F" w:rsidRPr="004C192C">
        <w:rPr>
          <w:rFonts w:ascii="Arial" w:hAnsi="Arial" w:cs="Arial"/>
          <w:sz w:val="24"/>
          <w:szCs w:val="24"/>
        </w:rPr>
        <w:t>1 hour</w:t>
      </w:r>
      <w:r w:rsidRPr="004C192C">
        <w:rPr>
          <w:rFonts w:ascii="Arial" w:hAnsi="Arial" w:cs="Arial"/>
          <w:sz w:val="24"/>
          <w:szCs w:val="24"/>
        </w:rPr>
        <w:t>.</w:t>
      </w:r>
    </w:p>
    <w:p w:rsidR="005879FA" w:rsidRPr="004C192C" w:rsidRDefault="005879FA" w:rsidP="004C192C">
      <w:pPr>
        <w:pStyle w:val="ListParagraph"/>
        <w:numPr>
          <w:ilvl w:val="0"/>
          <w:numId w:val="10"/>
        </w:numPr>
        <w:ind w:left="993" w:hanging="567"/>
        <w:rPr>
          <w:rFonts w:ascii="Arial" w:hAnsi="Arial" w:cs="Arial"/>
          <w:sz w:val="24"/>
          <w:szCs w:val="24"/>
        </w:rPr>
      </w:pPr>
      <w:r w:rsidRPr="004C192C">
        <w:rPr>
          <w:rFonts w:ascii="Arial" w:hAnsi="Arial" w:cs="Arial"/>
          <w:sz w:val="24"/>
          <w:szCs w:val="24"/>
        </w:rPr>
        <w:lastRenderedPageBreak/>
        <w:t xml:space="preserve">Conscious sedation uses a combination of medications injected through a drip in your vein to help relax you and reduce pain. This is not a general anaesthetic but may affect your memory of events. </w:t>
      </w:r>
    </w:p>
    <w:p w:rsidR="005879FA" w:rsidRPr="004C192C" w:rsidRDefault="005879FA" w:rsidP="004C192C">
      <w:pPr>
        <w:pStyle w:val="ListParagraph"/>
        <w:numPr>
          <w:ilvl w:val="0"/>
          <w:numId w:val="10"/>
        </w:numPr>
        <w:ind w:left="993" w:hanging="567"/>
        <w:rPr>
          <w:rFonts w:ascii="Arial" w:hAnsi="Arial" w:cs="Arial"/>
          <w:sz w:val="24"/>
          <w:szCs w:val="24"/>
        </w:rPr>
      </w:pPr>
      <w:r w:rsidRPr="004C192C">
        <w:rPr>
          <w:rFonts w:ascii="Arial" w:hAnsi="Arial" w:cs="Arial"/>
          <w:sz w:val="24"/>
          <w:szCs w:val="24"/>
        </w:rPr>
        <w:t xml:space="preserve">You must be accompanied by a responsible adult after the procedure for 24 hours </w:t>
      </w:r>
      <w:r w:rsidR="00E73A9D">
        <w:rPr>
          <w:rFonts w:ascii="Arial" w:hAnsi="Arial" w:cs="Arial"/>
          <w:sz w:val="24"/>
          <w:szCs w:val="24"/>
        </w:rPr>
        <w:t>I</w:t>
      </w:r>
      <w:r w:rsidRPr="004C192C">
        <w:rPr>
          <w:rFonts w:ascii="Arial" w:hAnsi="Arial" w:cs="Arial"/>
          <w:sz w:val="24"/>
          <w:szCs w:val="24"/>
        </w:rPr>
        <w:t>f you choose conscious sedation</w:t>
      </w:r>
      <w:r w:rsidR="00E73A9D">
        <w:rPr>
          <w:rFonts w:ascii="Arial" w:hAnsi="Arial" w:cs="Arial"/>
          <w:sz w:val="24"/>
          <w:szCs w:val="24"/>
        </w:rPr>
        <w:t>.</w:t>
      </w:r>
    </w:p>
    <w:p w:rsidR="005879FA" w:rsidRPr="00E73A9D" w:rsidRDefault="0037772F" w:rsidP="00E73A9D">
      <w:pPr>
        <w:spacing w:line="360" w:lineRule="auto"/>
        <w:rPr>
          <w:rFonts w:ascii="Arial" w:hAnsi="Arial" w:cs="Arial"/>
          <w:b/>
          <w:sz w:val="28"/>
          <w:szCs w:val="24"/>
        </w:rPr>
      </w:pPr>
      <w:r w:rsidRPr="00E73A9D">
        <w:rPr>
          <w:rFonts w:ascii="Arial" w:hAnsi="Arial" w:cs="Arial"/>
          <w:b/>
          <w:sz w:val="28"/>
          <w:szCs w:val="24"/>
        </w:rPr>
        <w:t>Procedure</w:t>
      </w:r>
    </w:p>
    <w:p w:rsidR="0037772F" w:rsidRPr="00E73A9D" w:rsidRDefault="0037772F" w:rsidP="00E73A9D">
      <w:pPr>
        <w:pStyle w:val="ListParagraph"/>
        <w:numPr>
          <w:ilvl w:val="0"/>
          <w:numId w:val="11"/>
        </w:numPr>
        <w:ind w:left="993" w:hanging="567"/>
        <w:rPr>
          <w:rFonts w:ascii="Arial" w:hAnsi="Arial" w:cs="Arial"/>
          <w:sz w:val="24"/>
          <w:szCs w:val="24"/>
        </w:rPr>
      </w:pPr>
      <w:r w:rsidRPr="00E73A9D">
        <w:rPr>
          <w:rFonts w:ascii="Arial" w:hAnsi="Arial" w:cs="Arial"/>
          <w:sz w:val="24"/>
          <w:szCs w:val="24"/>
        </w:rPr>
        <w:t xml:space="preserve">Any </w:t>
      </w:r>
      <w:r w:rsidR="00090F33" w:rsidRPr="00E73A9D">
        <w:rPr>
          <w:rFonts w:ascii="Arial" w:hAnsi="Arial" w:cs="Arial"/>
          <w:sz w:val="24"/>
          <w:szCs w:val="24"/>
        </w:rPr>
        <w:t>false teeth or plates</w:t>
      </w:r>
      <w:r w:rsidRPr="00E73A9D">
        <w:rPr>
          <w:rFonts w:ascii="Arial" w:hAnsi="Arial" w:cs="Arial"/>
          <w:sz w:val="24"/>
          <w:szCs w:val="24"/>
        </w:rPr>
        <w:t xml:space="preserve"> are removed before a mouth-guard in inserted.</w:t>
      </w:r>
    </w:p>
    <w:p w:rsidR="0037772F" w:rsidRPr="00E73A9D" w:rsidRDefault="0037772F" w:rsidP="00E73A9D">
      <w:pPr>
        <w:pStyle w:val="ListParagraph"/>
        <w:numPr>
          <w:ilvl w:val="0"/>
          <w:numId w:val="11"/>
        </w:numPr>
        <w:ind w:left="993" w:hanging="567"/>
        <w:rPr>
          <w:rFonts w:ascii="Arial" w:hAnsi="Arial" w:cs="Arial"/>
          <w:sz w:val="24"/>
          <w:szCs w:val="24"/>
        </w:rPr>
      </w:pPr>
      <w:r w:rsidRPr="00E73A9D">
        <w:rPr>
          <w:rFonts w:ascii="Arial" w:hAnsi="Arial" w:cs="Arial"/>
          <w:sz w:val="24"/>
          <w:szCs w:val="24"/>
        </w:rPr>
        <w:t>The agreed sedation pathway will be followed.</w:t>
      </w:r>
    </w:p>
    <w:p w:rsidR="0037772F" w:rsidRPr="00E73A9D" w:rsidRDefault="00090F33" w:rsidP="00E73A9D">
      <w:pPr>
        <w:pStyle w:val="ListParagraph"/>
        <w:numPr>
          <w:ilvl w:val="0"/>
          <w:numId w:val="11"/>
        </w:numPr>
        <w:ind w:left="993" w:hanging="567"/>
        <w:rPr>
          <w:rFonts w:ascii="Arial" w:hAnsi="Arial" w:cs="Arial"/>
          <w:sz w:val="24"/>
          <w:szCs w:val="24"/>
        </w:rPr>
      </w:pPr>
      <w:r w:rsidRPr="00E73A9D">
        <w:rPr>
          <w:rFonts w:ascii="Arial" w:hAnsi="Arial" w:cs="Arial"/>
          <w:sz w:val="24"/>
          <w:szCs w:val="24"/>
        </w:rPr>
        <w:t xml:space="preserve">The </w:t>
      </w:r>
      <w:r w:rsidR="0037772F" w:rsidRPr="00E73A9D">
        <w:rPr>
          <w:rFonts w:ascii="Arial" w:hAnsi="Arial" w:cs="Arial"/>
          <w:sz w:val="24"/>
          <w:szCs w:val="24"/>
        </w:rPr>
        <w:t>endoscopy</w:t>
      </w:r>
      <w:r w:rsidRPr="00E73A9D">
        <w:rPr>
          <w:rFonts w:ascii="Arial" w:hAnsi="Arial" w:cs="Arial"/>
          <w:sz w:val="24"/>
          <w:szCs w:val="24"/>
        </w:rPr>
        <w:t xml:space="preserve"> team will monitor your oxygen levels, heart rate and blood pressure. </w:t>
      </w:r>
    </w:p>
    <w:p w:rsidR="0037772F" w:rsidRPr="00E73A9D" w:rsidRDefault="00090F33" w:rsidP="00E73A9D">
      <w:pPr>
        <w:pStyle w:val="ListParagraph"/>
        <w:numPr>
          <w:ilvl w:val="0"/>
          <w:numId w:val="11"/>
        </w:numPr>
        <w:ind w:left="993" w:hanging="567"/>
        <w:rPr>
          <w:rFonts w:ascii="Arial" w:hAnsi="Arial" w:cs="Arial"/>
          <w:sz w:val="24"/>
          <w:szCs w:val="24"/>
        </w:rPr>
      </w:pPr>
      <w:r w:rsidRPr="00E73A9D">
        <w:rPr>
          <w:rFonts w:ascii="Arial" w:hAnsi="Arial" w:cs="Arial"/>
          <w:sz w:val="24"/>
          <w:szCs w:val="24"/>
        </w:rPr>
        <w:t xml:space="preserve">If you need oxygen, they will give it to you through a mask or small tube in your nostrils. </w:t>
      </w:r>
    </w:p>
    <w:p w:rsidR="002278C7" w:rsidRPr="00E73A9D" w:rsidRDefault="0037772F" w:rsidP="00E73A9D">
      <w:pPr>
        <w:pStyle w:val="ListParagraph"/>
        <w:numPr>
          <w:ilvl w:val="0"/>
          <w:numId w:val="11"/>
        </w:numPr>
        <w:ind w:left="993" w:hanging="567"/>
        <w:rPr>
          <w:rFonts w:ascii="Arial" w:hAnsi="Arial" w:cs="Arial"/>
          <w:sz w:val="24"/>
          <w:szCs w:val="24"/>
        </w:rPr>
      </w:pPr>
      <w:r w:rsidRPr="00E73A9D">
        <w:rPr>
          <w:rFonts w:ascii="Arial" w:hAnsi="Arial" w:cs="Arial"/>
          <w:sz w:val="24"/>
          <w:szCs w:val="24"/>
        </w:rPr>
        <w:t>The tube will then be inserted via your mouth to start the test.</w:t>
      </w:r>
    </w:p>
    <w:p w:rsidR="00FE3F47" w:rsidRPr="00192E50" w:rsidRDefault="00F84913" w:rsidP="00C409D0">
      <w:pPr>
        <w:pStyle w:val="ListParagraph"/>
        <w:ind w:left="993"/>
        <w:rPr>
          <w:rFonts w:ascii="Arial" w:hAnsi="Arial" w:cs="Arial"/>
          <w:sz w:val="24"/>
          <w:szCs w:val="24"/>
        </w:rPr>
      </w:pPr>
      <w:r w:rsidRPr="00192E50">
        <w:rPr>
          <w:rFonts w:ascii="Arial" w:hAnsi="Arial" w:cs="Arial"/>
          <w:sz w:val="24"/>
          <w:szCs w:val="24"/>
        </w:rPr>
        <w:t xml:space="preserve"> </w:t>
      </w:r>
    </w:p>
    <w:p w:rsidR="00DD0BEC" w:rsidRPr="00E73A9D" w:rsidRDefault="00EF0F62" w:rsidP="00EF0F62">
      <w:pPr>
        <w:rPr>
          <w:rFonts w:ascii="Arial" w:hAnsi="Arial" w:cs="Arial"/>
          <w:b/>
          <w:sz w:val="28"/>
          <w:szCs w:val="24"/>
        </w:rPr>
      </w:pPr>
      <w:r w:rsidRPr="00E73A9D">
        <w:rPr>
          <w:rFonts w:ascii="Arial" w:hAnsi="Arial" w:cs="Arial"/>
          <w:b/>
          <w:sz w:val="28"/>
          <w:szCs w:val="24"/>
        </w:rPr>
        <w:t>After the procedure</w:t>
      </w:r>
    </w:p>
    <w:p w:rsidR="00EF0F62" w:rsidRPr="00192E50" w:rsidRDefault="00EF0F62" w:rsidP="00C409D0">
      <w:pPr>
        <w:pStyle w:val="ListParagraph"/>
        <w:numPr>
          <w:ilvl w:val="0"/>
          <w:numId w:val="13"/>
        </w:numPr>
        <w:rPr>
          <w:rFonts w:ascii="Arial" w:hAnsi="Arial" w:cs="Arial"/>
          <w:sz w:val="24"/>
          <w:szCs w:val="24"/>
        </w:rPr>
      </w:pPr>
      <w:r w:rsidRPr="00192E50">
        <w:rPr>
          <w:rFonts w:ascii="Arial" w:hAnsi="Arial" w:cs="Arial"/>
          <w:sz w:val="24"/>
          <w:szCs w:val="24"/>
        </w:rPr>
        <w:t>Un</w:t>
      </w:r>
      <w:r w:rsidR="00E73A9D">
        <w:rPr>
          <w:rFonts w:ascii="Arial" w:hAnsi="Arial" w:cs="Arial"/>
          <w:sz w:val="24"/>
          <w:szCs w:val="24"/>
        </w:rPr>
        <w:t>-</w:t>
      </w:r>
      <w:r w:rsidRPr="00192E50">
        <w:rPr>
          <w:rFonts w:ascii="Arial" w:hAnsi="Arial" w:cs="Arial"/>
          <w:sz w:val="24"/>
          <w:szCs w:val="24"/>
        </w:rPr>
        <w:t>sedated</w:t>
      </w:r>
      <w:r w:rsidR="00E73A9D">
        <w:rPr>
          <w:rFonts w:ascii="Arial" w:hAnsi="Arial" w:cs="Arial"/>
          <w:sz w:val="24"/>
          <w:szCs w:val="24"/>
        </w:rPr>
        <w:t xml:space="preserve"> </w:t>
      </w:r>
      <w:r w:rsidRPr="00192E50">
        <w:rPr>
          <w:rFonts w:ascii="Arial" w:hAnsi="Arial" w:cs="Arial"/>
          <w:sz w:val="24"/>
          <w:szCs w:val="24"/>
        </w:rPr>
        <w:t xml:space="preserve">- you may go home immediately unaccompanied but </w:t>
      </w:r>
      <w:r w:rsidR="00E73A9D" w:rsidRPr="00317E8D">
        <w:rPr>
          <w:rFonts w:ascii="Arial" w:hAnsi="Arial" w:cs="Arial"/>
          <w:color w:val="FF0000"/>
          <w:sz w:val="24"/>
          <w:szCs w:val="24"/>
        </w:rPr>
        <w:t xml:space="preserve">continue not to eat or drink for a further </w:t>
      </w:r>
      <w:r w:rsidR="00E73A9D">
        <w:rPr>
          <w:rFonts w:ascii="Arial" w:hAnsi="Arial" w:cs="Arial"/>
          <w:color w:val="FF0000"/>
          <w:sz w:val="24"/>
          <w:szCs w:val="24"/>
        </w:rPr>
        <w:t xml:space="preserve">1 </w:t>
      </w:r>
      <w:r w:rsidRPr="00192E50">
        <w:rPr>
          <w:rFonts w:ascii="Arial" w:hAnsi="Arial" w:cs="Arial"/>
          <w:sz w:val="24"/>
          <w:szCs w:val="24"/>
        </w:rPr>
        <w:t>hour</w:t>
      </w:r>
      <w:r w:rsidR="00E65E52" w:rsidRPr="00192E50">
        <w:rPr>
          <w:rFonts w:ascii="Arial" w:hAnsi="Arial" w:cs="Arial"/>
          <w:sz w:val="24"/>
          <w:szCs w:val="24"/>
        </w:rPr>
        <w:t>.</w:t>
      </w:r>
    </w:p>
    <w:p w:rsidR="00E65E52" w:rsidRPr="00192E50" w:rsidRDefault="00E65E52" w:rsidP="00C409D0">
      <w:pPr>
        <w:pStyle w:val="ListParagraph"/>
        <w:numPr>
          <w:ilvl w:val="0"/>
          <w:numId w:val="13"/>
        </w:numPr>
        <w:rPr>
          <w:rFonts w:ascii="Arial" w:hAnsi="Arial" w:cs="Arial"/>
          <w:sz w:val="24"/>
          <w:szCs w:val="24"/>
        </w:rPr>
      </w:pPr>
      <w:r w:rsidRPr="00192E50">
        <w:rPr>
          <w:rFonts w:ascii="Arial" w:hAnsi="Arial" w:cs="Arial"/>
          <w:sz w:val="24"/>
          <w:szCs w:val="24"/>
        </w:rPr>
        <w:t>Conscious sedation</w:t>
      </w:r>
      <w:r w:rsidR="00E73A9D">
        <w:rPr>
          <w:rFonts w:ascii="Arial" w:hAnsi="Arial" w:cs="Arial"/>
          <w:sz w:val="24"/>
          <w:szCs w:val="24"/>
        </w:rPr>
        <w:t xml:space="preserve"> </w:t>
      </w:r>
      <w:r w:rsidRPr="00192E50">
        <w:rPr>
          <w:rFonts w:ascii="Arial" w:hAnsi="Arial" w:cs="Arial"/>
          <w:sz w:val="24"/>
          <w:szCs w:val="24"/>
        </w:rPr>
        <w:t>- y</w:t>
      </w:r>
      <w:r w:rsidR="00DD0BEC" w:rsidRPr="00192E50">
        <w:rPr>
          <w:rFonts w:ascii="Arial" w:hAnsi="Arial" w:cs="Arial"/>
          <w:sz w:val="24"/>
          <w:szCs w:val="24"/>
        </w:rPr>
        <w:t xml:space="preserve">ou will usually recover </w:t>
      </w:r>
      <w:r w:rsidR="00E73A9D" w:rsidRPr="00E73A9D">
        <w:rPr>
          <w:rFonts w:ascii="Arial" w:hAnsi="Arial" w:cs="Arial"/>
          <w:color w:val="FF0000"/>
          <w:sz w:val="24"/>
          <w:szCs w:val="24"/>
        </w:rPr>
        <w:t>within</w:t>
      </w:r>
      <w:r w:rsidR="00DD0BEC" w:rsidRPr="00E73A9D">
        <w:rPr>
          <w:rFonts w:ascii="Arial" w:hAnsi="Arial" w:cs="Arial"/>
          <w:color w:val="FF0000"/>
          <w:sz w:val="24"/>
          <w:szCs w:val="24"/>
        </w:rPr>
        <w:t xml:space="preserve"> </w:t>
      </w:r>
      <w:r w:rsidR="00DD0BEC" w:rsidRPr="00192E50">
        <w:rPr>
          <w:rFonts w:ascii="Arial" w:hAnsi="Arial" w:cs="Arial"/>
          <w:sz w:val="24"/>
          <w:szCs w:val="24"/>
        </w:rPr>
        <w:t>an hour but this depends on how much sedative you were given.</w:t>
      </w:r>
      <w:r w:rsidR="009C4B2A" w:rsidRPr="00192E50">
        <w:rPr>
          <w:rFonts w:ascii="Arial" w:hAnsi="Arial" w:cs="Arial"/>
          <w:sz w:val="24"/>
          <w:szCs w:val="24"/>
        </w:rPr>
        <w:t xml:space="preserve"> Once you are able to swallow properly, you will be given a drink. You may feel </w:t>
      </w:r>
      <w:r w:rsidRPr="00192E50">
        <w:rPr>
          <w:rFonts w:ascii="Arial" w:hAnsi="Arial" w:cs="Arial"/>
          <w:sz w:val="24"/>
          <w:szCs w:val="24"/>
        </w:rPr>
        <w:t>temporarily bloated for a few hours</w:t>
      </w:r>
      <w:r w:rsidR="009C4B2A" w:rsidRPr="00192E50">
        <w:rPr>
          <w:rFonts w:ascii="Arial" w:hAnsi="Arial" w:cs="Arial"/>
          <w:sz w:val="24"/>
          <w:szCs w:val="24"/>
        </w:rPr>
        <w:t xml:space="preserve">. </w:t>
      </w:r>
    </w:p>
    <w:p w:rsidR="00E65E52" w:rsidRPr="00192E50" w:rsidRDefault="00E65E52" w:rsidP="00C409D0">
      <w:pPr>
        <w:pStyle w:val="ListParagraph"/>
        <w:numPr>
          <w:ilvl w:val="0"/>
          <w:numId w:val="13"/>
        </w:numPr>
        <w:rPr>
          <w:rFonts w:ascii="Arial" w:hAnsi="Arial" w:cs="Arial"/>
          <w:sz w:val="24"/>
          <w:szCs w:val="24"/>
        </w:rPr>
      </w:pPr>
      <w:r w:rsidRPr="00192E50">
        <w:rPr>
          <w:rFonts w:ascii="Arial" w:hAnsi="Arial" w:cs="Arial"/>
          <w:sz w:val="24"/>
          <w:szCs w:val="24"/>
        </w:rPr>
        <w:t>A responsible adult should accompany</w:t>
      </w:r>
      <w:r w:rsidR="009C4B2A" w:rsidRPr="00192E50">
        <w:rPr>
          <w:rFonts w:ascii="Arial" w:hAnsi="Arial" w:cs="Arial"/>
          <w:sz w:val="24"/>
          <w:szCs w:val="24"/>
        </w:rPr>
        <w:t xml:space="preserve"> you </w:t>
      </w:r>
      <w:r w:rsidRPr="00192E50">
        <w:rPr>
          <w:rFonts w:ascii="Arial" w:hAnsi="Arial" w:cs="Arial"/>
          <w:sz w:val="24"/>
          <w:szCs w:val="24"/>
        </w:rPr>
        <w:t>for 24 hours</w:t>
      </w:r>
      <w:r w:rsidR="009C4B2A" w:rsidRPr="00192E50">
        <w:rPr>
          <w:rFonts w:ascii="Arial" w:hAnsi="Arial" w:cs="Arial"/>
          <w:sz w:val="24"/>
          <w:szCs w:val="24"/>
        </w:rPr>
        <w:t xml:space="preserve">. Do not drive, operate heavy machinery (this includes cooking) or do any potentially dangerous activities for at least 24 hours and not until you have fully recovered feeling, movement and </w:t>
      </w:r>
      <w:r w:rsidRPr="00192E50">
        <w:rPr>
          <w:rFonts w:ascii="Arial" w:hAnsi="Arial" w:cs="Arial"/>
          <w:sz w:val="24"/>
          <w:szCs w:val="24"/>
        </w:rPr>
        <w:t>co-ordination</w:t>
      </w:r>
      <w:r w:rsidR="009C4B2A" w:rsidRPr="00192E50">
        <w:rPr>
          <w:rFonts w:ascii="Arial" w:hAnsi="Arial" w:cs="Arial"/>
          <w:sz w:val="24"/>
          <w:szCs w:val="24"/>
        </w:rPr>
        <w:t>. You should also not sign legal documents or drink alcohol for 24</w:t>
      </w:r>
      <w:r w:rsidRPr="00192E50">
        <w:rPr>
          <w:rFonts w:ascii="Arial" w:hAnsi="Arial" w:cs="Arial"/>
          <w:sz w:val="24"/>
          <w:szCs w:val="24"/>
        </w:rPr>
        <w:t xml:space="preserve"> </w:t>
      </w:r>
      <w:r w:rsidR="009C4B2A" w:rsidRPr="00192E50">
        <w:rPr>
          <w:rFonts w:ascii="Arial" w:hAnsi="Arial" w:cs="Arial"/>
          <w:sz w:val="24"/>
          <w:szCs w:val="24"/>
        </w:rPr>
        <w:t xml:space="preserve">hours. You should be able to return to work the next day unless you are told otherwise. </w:t>
      </w:r>
    </w:p>
    <w:p w:rsidR="00E65E52" w:rsidRPr="00192E50" w:rsidRDefault="00E65E52" w:rsidP="00C409D0">
      <w:pPr>
        <w:pStyle w:val="ListParagraph"/>
        <w:numPr>
          <w:ilvl w:val="0"/>
          <w:numId w:val="13"/>
        </w:numPr>
        <w:rPr>
          <w:rFonts w:ascii="Arial" w:hAnsi="Arial" w:cs="Arial"/>
          <w:sz w:val="24"/>
          <w:szCs w:val="24"/>
        </w:rPr>
      </w:pPr>
      <w:r w:rsidRPr="00192E50">
        <w:rPr>
          <w:rFonts w:ascii="Arial" w:hAnsi="Arial" w:cs="Arial"/>
          <w:sz w:val="24"/>
          <w:szCs w:val="24"/>
        </w:rPr>
        <w:t>If you develop any of the following, go to the nearest emergency department:</w:t>
      </w:r>
    </w:p>
    <w:p w:rsidR="00E65E52" w:rsidRPr="00192E50" w:rsidRDefault="00E65E52" w:rsidP="00E65E52">
      <w:pPr>
        <w:pStyle w:val="ListParagraph"/>
        <w:numPr>
          <w:ilvl w:val="1"/>
          <w:numId w:val="8"/>
        </w:numPr>
        <w:rPr>
          <w:rFonts w:ascii="Arial" w:hAnsi="Arial" w:cs="Arial"/>
          <w:sz w:val="24"/>
          <w:szCs w:val="24"/>
        </w:rPr>
      </w:pPr>
      <w:r w:rsidRPr="00192E50">
        <w:rPr>
          <w:rFonts w:ascii="Arial" w:hAnsi="Arial" w:cs="Arial"/>
          <w:sz w:val="24"/>
          <w:szCs w:val="24"/>
        </w:rPr>
        <w:t>Chest pain</w:t>
      </w:r>
      <w:r w:rsidR="00D323C5" w:rsidRPr="00192E50">
        <w:rPr>
          <w:rFonts w:ascii="Arial" w:hAnsi="Arial" w:cs="Arial"/>
          <w:sz w:val="24"/>
          <w:szCs w:val="24"/>
        </w:rPr>
        <w:t>, shoulder pain</w:t>
      </w:r>
      <w:r w:rsidRPr="00192E50">
        <w:rPr>
          <w:rFonts w:ascii="Arial" w:hAnsi="Arial" w:cs="Arial"/>
          <w:sz w:val="24"/>
          <w:szCs w:val="24"/>
        </w:rPr>
        <w:t xml:space="preserve"> or difficulty breathing</w:t>
      </w:r>
    </w:p>
    <w:p w:rsidR="00DD0BEC" w:rsidRPr="00192E50" w:rsidRDefault="00E65E52" w:rsidP="00E65E52">
      <w:pPr>
        <w:pStyle w:val="ListParagraph"/>
        <w:numPr>
          <w:ilvl w:val="1"/>
          <w:numId w:val="8"/>
        </w:numPr>
        <w:rPr>
          <w:rFonts w:ascii="Arial" w:hAnsi="Arial" w:cs="Arial"/>
          <w:sz w:val="24"/>
          <w:szCs w:val="24"/>
        </w:rPr>
      </w:pPr>
      <w:r w:rsidRPr="00192E50">
        <w:rPr>
          <w:rFonts w:ascii="Arial" w:hAnsi="Arial" w:cs="Arial"/>
          <w:sz w:val="24"/>
          <w:szCs w:val="24"/>
        </w:rPr>
        <w:t>New or different pain in your abdomen</w:t>
      </w:r>
    </w:p>
    <w:p w:rsidR="00E65E52" w:rsidRPr="00192E50" w:rsidRDefault="00E65E52" w:rsidP="00E65E52">
      <w:pPr>
        <w:pStyle w:val="ListParagraph"/>
        <w:numPr>
          <w:ilvl w:val="1"/>
          <w:numId w:val="8"/>
        </w:numPr>
        <w:rPr>
          <w:rFonts w:ascii="Arial" w:hAnsi="Arial" w:cs="Arial"/>
          <w:sz w:val="24"/>
          <w:szCs w:val="24"/>
        </w:rPr>
      </w:pPr>
      <w:r w:rsidRPr="00192E50">
        <w:rPr>
          <w:rFonts w:ascii="Arial" w:hAnsi="Arial" w:cs="Arial"/>
          <w:sz w:val="24"/>
          <w:szCs w:val="24"/>
        </w:rPr>
        <w:t>Vomiting large amounts of fresh blood</w:t>
      </w:r>
    </w:p>
    <w:p w:rsidR="00E65E52" w:rsidRPr="00192E50" w:rsidRDefault="00E65E52" w:rsidP="00E65E52">
      <w:pPr>
        <w:pStyle w:val="ListParagraph"/>
        <w:numPr>
          <w:ilvl w:val="1"/>
          <w:numId w:val="8"/>
        </w:numPr>
        <w:rPr>
          <w:rFonts w:ascii="Arial" w:hAnsi="Arial" w:cs="Arial"/>
          <w:sz w:val="24"/>
          <w:szCs w:val="24"/>
        </w:rPr>
      </w:pPr>
      <w:r w:rsidRPr="00192E50">
        <w:rPr>
          <w:rFonts w:ascii="Arial" w:hAnsi="Arial" w:cs="Arial"/>
          <w:sz w:val="24"/>
          <w:szCs w:val="24"/>
        </w:rPr>
        <w:t>Passing large amounts of blood or black tar-like stools from your back passage</w:t>
      </w:r>
    </w:p>
    <w:p w:rsidR="00E65E52" w:rsidRPr="00192E50" w:rsidRDefault="00E65E52" w:rsidP="00E65E52">
      <w:pPr>
        <w:rPr>
          <w:rFonts w:ascii="Arial" w:hAnsi="Arial" w:cs="Arial"/>
          <w:b/>
          <w:sz w:val="24"/>
          <w:szCs w:val="24"/>
        </w:rPr>
      </w:pPr>
    </w:p>
    <w:p w:rsidR="00E65E52" w:rsidRPr="00192E50" w:rsidRDefault="00E65E52" w:rsidP="00E65E52">
      <w:pPr>
        <w:rPr>
          <w:rFonts w:ascii="Arial" w:hAnsi="Arial" w:cs="Arial"/>
          <w:b/>
          <w:sz w:val="24"/>
          <w:szCs w:val="24"/>
        </w:rPr>
      </w:pPr>
    </w:p>
    <w:p w:rsidR="00E65E52" w:rsidRPr="00192E50" w:rsidRDefault="00E65E52" w:rsidP="00263E67">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192E50">
        <w:rPr>
          <w:rFonts w:ascii="Arial" w:hAnsi="Arial" w:cs="Arial"/>
          <w:b/>
          <w:sz w:val="24"/>
          <w:szCs w:val="24"/>
          <w:u w:val="single"/>
        </w:rPr>
        <w:t>Patient to complete:</w:t>
      </w:r>
    </w:p>
    <w:p w:rsidR="00E65E52" w:rsidRPr="00192E50" w:rsidRDefault="00E65E52" w:rsidP="003B0BC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192E50">
        <w:rPr>
          <w:rFonts w:ascii="Arial" w:hAnsi="Arial" w:cs="Arial"/>
          <w:b/>
          <w:sz w:val="24"/>
          <w:szCs w:val="24"/>
        </w:rPr>
        <w:t>I have read and understood the information on this form:</w:t>
      </w:r>
    </w:p>
    <w:p w:rsidR="00263E67" w:rsidRPr="00192E50" w:rsidRDefault="00263E67" w:rsidP="003B0BC8">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E65E52" w:rsidRPr="00192E50" w:rsidRDefault="00E65E52" w:rsidP="003B0BC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192E50">
        <w:rPr>
          <w:rFonts w:ascii="Arial" w:hAnsi="Arial" w:cs="Arial"/>
          <w:b/>
          <w:sz w:val="24"/>
          <w:szCs w:val="24"/>
        </w:rPr>
        <w:t>Name:</w:t>
      </w:r>
      <w:r w:rsidR="003B0BC8" w:rsidRPr="00192E50">
        <w:rPr>
          <w:rFonts w:ascii="Arial" w:hAnsi="Arial" w:cs="Arial"/>
          <w:b/>
          <w:sz w:val="24"/>
          <w:szCs w:val="24"/>
        </w:rPr>
        <w:t xml:space="preserve"> </w:t>
      </w:r>
      <w:r w:rsidRPr="00192E50">
        <w:rPr>
          <w:rFonts w:ascii="Arial" w:hAnsi="Arial" w:cs="Arial"/>
          <w:b/>
          <w:sz w:val="24"/>
          <w:szCs w:val="24"/>
        </w:rPr>
        <w:t>__________________________</w:t>
      </w:r>
      <w:r w:rsidR="00263E67" w:rsidRPr="00192E50">
        <w:rPr>
          <w:rFonts w:ascii="Arial" w:hAnsi="Arial" w:cs="Arial"/>
          <w:b/>
          <w:sz w:val="24"/>
          <w:szCs w:val="24"/>
        </w:rPr>
        <w:t>________</w:t>
      </w:r>
      <w:r w:rsidR="003B0BC8" w:rsidRPr="00192E50">
        <w:rPr>
          <w:rFonts w:ascii="Arial" w:hAnsi="Arial" w:cs="Arial"/>
          <w:b/>
          <w:sz w:val="24"/>
          <w:szCs w:val="24"/>
        </w:rPr>
        <w:tab/>
      </w:r>
      <w:r w:rsidR="00263E67" w:rsidRPr="00192E50">
        <w:rPr>
          <w:rFonts w:ascii="Arial" w:hAnsi="Arial" w:cs="Arial"/>
          <w:b/>
          <w:sz w:val="24"/>
          <w:szCs w:val="24"/>
        </w:rPr>
        <w:t>Date: ________________</w:t>
      </w:r>
    </w:p>
    <w:p w:rsidR="00E65E52" w:rsidRPr="00192E50" w:rsidRDefault="00E65E52" w:rsidP="00E65E52">
      <w:pPr>
        <w:rPr>
          <w:rFonts w:ascii="Arial" w:hAnsi="Arial" w:cs="Arial"/>
          <w:b/>
          <w:sz w:val="24"/>
          <w:szCs w:val="24"/>
        </w:rPr>
      </w:pPr>
    </w:p>
    <w:p w:rsidR="003B0BC8" w:rsidRPr="00192E50" w:rsidRDefault="003B0BC8" w:rsidP="00E65E52">
      <w:pPr>
        <w:rPr>
          <w:rFonts w:ascii="Arial" w:hAnsi="Arial" w:cs="Arial"/>
          <w:b/>
          <w:sz w:val="24"/>
          <w:szCs w:val="24"/>
        </w:rPr>
      </w:pPr>
    </w:p>
    <w:p w:rsidR="00E65E52" w:rsidRPr="00143617" w:rsidRDefault="00263E67" w:rsidP="00263E67">
      <w:pPr>
        <w:jc w:val="center"/>
        <w:rPr>
          <w:rFonts w:ascii="Arial" w:hAnsi="Arial" w:cs="Arial"/>
          <w:b/>
          <w:sz w:val="32"/>
          <w:szCs w:val="24"/>
        </w:rPr>
      </w:pPr>
      <w:r w:rsidRPr="00143617">
        <w:rPr>
          <w:rFonts w:ascii="Arial" w:hAnsi="Arial" w:cs="Arial"/>
          <w:b/>
          <w:sz w:val="32"/>
          <w:szCs w:val="24"/>
        </w:rPr>
        <w:t xml:space="preserve">Oesophago-Gastro-Duodenoscopy (OGD) </w:t>
      </w:r>
      <w:r w:rsidR="00E65E52" w:rsidRPr="00143617">
        <w:rPr>
          <w:rFonts w:ascii="Arial" w:hAnsi="Arial" w:cs="Arial"/>
          <w:b/>
          <w:sz w:val="32"/>
          <w:szCs w:val="24"/>
        </w:rPr>
        <w:t>Consent</w:t>
      </w:r>
      <w:r w:rsidRPr="00143617">
        <w:rPr>
          <w:rFonts w:ascii="Arial" w:hAnsi="Arial" w:cs="Arial"/>
          <w:b/>
          <w:sz w:val="32"/>
          <w:szCs w:val="24"/>
        </w:rPr>
        <w:t xml:space="preserve"> Form</w:t>
      </w:r>
    </w:p>
    <w:p w:rsidR="00263E67" w:rsidRPr="00192E50" w:rsidRDefault="00263E67" w:rsidP="00143617">
      <w:pPr>
        <w:spacing w:line="360" w:lineRule="auto"/>
        <w:rPr>
          <w:rFonts w:ascii="Arial" w:hAnsi="Arial" w:cs="Arial"/>
          <w:sz w:val="24"/>
          <w:szCs w:val="24"/>
        </w:rPr>
      </w:pPr>
      <w:r w:rsidRPr="00192E50">
        <w:rPr>
          <w:rFonts w:ascii="Arial" w:hAnsi="Arial" w:cs="Arial"/>
          <w:sz w:val="24"/>
          <w:szCs w:val="24"/>
        </w:rPr>
        <w:t>Once you have fully read</w:t>
      </w:r>
      <w:bookmarkStart w:id="0" w:name="_GoBack"/>
      <w:r w:rsidR="00143617" w:rsidRPr="00DA3914">
        <w:rPr>
          <w:rFonts w:ascii="Arial" w:hAnsi="Arial" w:cs="Arial"/>
          <w:sz w:val="24"/>
          <w:szCs w:val="24"/>
        </w:rPr>
        <w:t>, understood</w:t>
      </w:r>
      <w:r w:rsidRPr="00DA3914">
        <w:rPr>
          <w:rFonts w:ascii="Arial" w:hAnsi="Arial" w:cs="Arial"/>
          <w:sz w:val="24"/>
          <w:szCs w:val="24"/>
        </w:rPr>
        <w:t xml:space="preserve"> and signed the </w:t>
      </w:r>
      <w:r w:rsidR="00143617" w:rsidRPr="00DA3914">
        <w:rPr>
          <w:rFonts w:ascii="Arial" w:hAnsi="Arial" w:cs="Arial"/>
          <w:sz w:val="24"/>
          <w:szCs w:val="24"/>
        </w:rPr>
        <w:t xml:space="preserve">preceding </w:t>
      </w:r>
      <w:bookmarkEnd w:id="0"/>
      <w:r w:rsidRPr="00192E50">
        <w:rPr>
          <w:rFonts w:ascii="Arial" w:hAnsi="Arial" w:cs="Arial"/>
          <w:sz w:val="24"/>
          <w:szCs w:val="24"/>
        </w:rPr>
        <w:t>patient information section, you may proceed with this consent form. You may complete this section at home prior to the test if you wish.</w:t>
      </w:r>
    </w:p>
    <w:p w:rsidR="00263E67" w:rsidRPr="007A4DC8" w:rsidRDefault="00263E67" w:rsidP="00143617">
      <w:pPr>
        <w:spacing w:line="360" w:lineRule="auto"/>
        <w:rPr>
          <w:rFonts w:ascii="Arial" w:hAnsi="Arial" w:cs="Arial"/>
          <w:i/>
          <w:color w:val="FF0000"/>
          <w:sz w:val="24"/>
          <w:szCs w:val="24"/>
        </w:rPr>
      </w:pPr>
      <w:r w:rsidRPr="00192E50">
        <w:rPr>
          <w:rFonts w:ascii="Arial" w:hAnsi="Arial" w:cs="Arial"/>
          <w:sz w:val="24"/>
          <w:szCs w:val="24"/>
        </w:rPr>
        <w:t>If you have further questions or queries please do not sign this</w:t>
      </w:r>
      <w:r w:rsidR="00143617">
        <w:rPr>
          <w:rFonts w:ascii="Arial" w:hAnsi="Arial" w:cs="Arial"/>
          <w:sz w:val="24"/>
          <w:szCs w:val="24"/>
        </w:rPr>
        <w:t xml:space="preserve"> form until </w:t>
      </w:r>
      <w:r w:rsidR="0089459D">
        <w:rPr>
          <w:rFonts w:ascii="Arial" w:hAnsi="Arial" w:cs="Arial"/>
          <w:sz w:val="24"/>
          <w:szCs w:val="24"/>
        </w:rPr>
        <w:t>discussed with the Endoscopist.</w:t>
      </w:r>
    </w:p>
    <w:p w:rsidR="00E65E52" w:rsidRPr="00192E50" w:rsidRDefault="003B0BC8" w:rsidP="00143617">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192E50">
        <w:rPr>
          <w:rFonts w:ascii="Arial" w:hAnsi="Arial" w:cs="Arial"/>
          <w:sz w:val="24"/>
          <w:szCs w:val="24"/>
        </w:rPr>
        <w:t>I consent to the procedure as explained</w:t>
      </w:r>
      <w:r w:rsidR="00263E67" w:rsidRPr="00192E50">
        <w:rPr>
          <w:rFonts w:ascii="Arial" w:hAnsi="Arial" w:cs="Arial"/>
          <w:sz w:val="24"/>
          <w:szCs w:val="24"/>
        </w:rPr>
        <w:t>.</w:t>
      </w:r>
    </w:p>
    <w:p w:rsidR="003B0BC8" w:rsidRPr="00192E50" w:rsidRDefault="003B0BC8" w:rsidP="00143617">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192E50">
        <w:rPr>
          <w:rFonts w:ascii="Arial" w:hAnsi="Arial" w:cs="Arial"/>
          <w:sz w:val="24"/>
          <w:szCs w:val="24"/>
        </w:rPr>
        <w:t>I understand why I am having the procedure and that I may change my mind at any time before the procedure, and not undergo the procedure.</w:t>
      </w:r>
    </w:p>
    <w:p w:rsidR="003B0BC8" w:rsidRPr="00192E50" w:rsidRDefault="003B0BC8" w:rsidP="00143617">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192E50">
        <w:rPr>
          <w:rFonts w:ascii="Arial" w:hAnsi="Arial" w:cs="Arial"/>
          <w:sz w:val="24"/>
          <w:szCs w:val="24"/>
        </w:rPr>
        <w:t>I understand the risks associated with the procedure and that blood transfusion, hospital admission or surgery may be required. I understand that any tissue samples removed from my body during the procedure may be used for diagnostic and therapeutic purposes as part of my care.</w:t>
      </w:r>
    </w:p>
    <w:p w:rsidR="003B0BC8" w:rsidRPr="00192E50" w:rsidRDefault="003B0BC8" w:rsidP="00143617">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192E50">
        <w:rPr>
          <w:rFonts w:ascii="Arial" w:hAnsi="Arial" w:cs="Arial"/>
          <w:sz w:val="24"/>
          <w:szCs w:val="24"/>
        </w:rPr>
        <w:t>I consent to the observation of the procedure as part of healthcare professional training, as Cork University Hospital is a teaching hospital. I further understand that a doctor other than my own consultant</w:t>
      </w:r>
      <w:r w:rsidR="007A4DC8">
        <w:rPr>
          <w:rFonts w:ascii="Arial" w:hAnsi="Arial" w:cs="Arial"/>
          <w:sz w:val="24"/>
          <w:szCs w:val="24"/>
        </w:rPr>
        <w:t xml:space="preserve"> </w:t>
      </w:r>
      <w:r w:rsidRPr="00192E50">
        <w:rPr>
          <w:rFonts w:ascii="Arial" w:hAnsi="Arial" w:cs="Arial"/>
          <w:sz w:val="24"/>
          <w:szCs w:val="24"/>
        </w:rPr>
        <w:t>/ doctor may perform the procedure.</w:t>
      </w: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sz w:val="24"/>
          <w:szCs w:val="24"/>
        </w:rPr>
      </w:pPr>
      <w:r w:rsidRPr="00192E50">
        <w:rPr>
          <w:rFonts w:ascii="Arial" w:hAnsi="Arial" w:cs="Arial"/>
          <w:sz w:val="24"/>
          <w:szCs w:val="24"/>
        </w:rPr>
        <w:t>Name of Patient:</w:t>
      </w:r>
      <w:r w:rsidR="00263E67" w:rsidRPr="00192E50">
        <w:rPr>
          <w:rFonts w:ascii="Arial" w:hAnsi="Arial" w:cs="Arial"/>
          <w:sz w:val="24"/>
          <w:szCs w:val="24"/>
        </w:rPr>
        <w:t xml:space="preserve"> </w:t>
      </w:r>
      <w:r w:rsidRPr="00192E50">
        <w:rPr>
          <w:rFonts w:ascii="Arial" w:hAnsi="Arial" w:cs="Arial"/>
          <w:sz w:val="24"/>
          <w:szCs w:val="24"/>
        </w:rPr>
        <w:t>_</w:t>
      </w:r>
      <w:r w:rsidR="00263E67" w:rsidRPr="00192E50">
        <w:rPr>
          <w:rFonts w:ascii="Arial" w:hAnsi="Arial" w:cs="Arial"/>
          <w:sz w:val="24"/>
          <w:szCs w:val="24"/>
        </w:rPr>
        <w:t>_____</w:t>
      </w:r>
      <w:r w:rsidRPr="00192E50">
        <w:rPr>
          <w:rFonts w:ascii="Arial" w:hAnsi="Arial" w:cs="Arial"/>
          <w:sz w:val="24"/>
          <w:szCs w:val="24"/>
        </w:rPr>
        <w:t>___________________________</w:t>
      </w: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sz w:val="24"/>
          <w:szCs w:val="24"/>
        </w:rPr>
      </w:pPr>
      <w:r w:rsidRPr="00192E50">
        <w:rPr>
          <w:rFonts w:ascii="Arial" w:hAnsi="Arial" w:cs="Arial"/>
          <w:sz w:val="24"/>
          <w:szCs w:val="24"/>
        </w:rPr>
        <w:t>Signature of Patient: _</w:t>
      </w:r>
      <w:r w:rsidR="00263E67" w:rsidRPr="00192E50">
        <w:rPr>
          <w:rFonts w:ascii="Arial" w:hAnsi="Arial" w:cs="Arial"/>
          <w:sz w:val="24"/>
          <w:szCs w:val="24"/>
        </w:rPr>
        <w:t>_____</w:t>
      </w:r>
      <w:r w:rsidRPr="00192E50">
        <w:rPr>
          <w:rFonts w:ascii="Arial" w:hAnsi="Arial" w:cs="Arial"/>
          <w:sz w:val="24"/>
          <w:szCs w:val="24"/>
        </w:rPr>
        <w:t>__________________________</w:t>
      </w:r>
      <w:r w:rsidRPr="00192E50">
        <w:rPr>
          <w:rFonts w:ascii="Arial" w:hAnsi="Arial" w:cs="Arial"/>
          <w:sz w:val="24"/>
          <w:szCs w:val="24"/>
        </w:rPr>
        <w:tab/>
        <w:t>Date:</w:t>
      </w:r>
      <w:r w:rsidR="00263E67" w:rsidRPr="00192E50">
        <w:rPr>
          <w:rFonts w:ascii="Arial" w:hAnsi="Arial" w:cs="Arial"/>
          <w:sz w:val="24"/>
          <w:szCs w:val="24"/>
        </w:rPr>
        <w:t xml:space="preserve"> </w:t>
      </w:r>
      <w:r w:rsidR="00143617">
        <w:rPr>
          <w:rFonts w:ascii="Arial" w:hAnsi="Arial" w:cs="Arial"/>
          <w:sz w:val="24"/>
          <w:szCs w:val="24"/>
        </w:rPr>
        <w:t>______________</w:t>
      </w: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192E50">
        <w:rPr>
          <w:rFonts w:ascii="Arial" w:hAnsi="Arial" w:cs="Arial"/>
          <w:b/>
          <w:sz w:val="24"/>
          <w:szCs w:val="24"/>
        </w:rPr>
        <w:t>Doctor Statement</w:t>
      </w: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192E50">
        <w:rPr>
          <w:rFonts w:ascii="Arial" w:hAnsi="Arial" w:cs="Arial"/>
          <w:i/>
          <w:sz w:val="24"/>
          <w:szCs w:val="24"/>
        </w:rPr>
        <w:t>I have spoken to this patient and am satisfied that they fully understand the procedure.</w:t>
      </w:r>
    </w:p>
    <w:p w:rsidR="00263E67" w:rsidRPr="00192E50" w:rsidRDefault="00263E67" w:rsidP="00263E67">
      <w:pPr>
        <w:pBdr>
          <w:top w:val="single" w:sz="4" w:space="1" w:color="auto"/>
          <w:left w:val="single" w:sz="4" w:space="4" w:color="auto"/>
          <w:bottom w:val="single" w:sz="4" w:space="1" w:color="auto"/>
          <w:right w:val="single" w:sz="4" w:space="4" w:color="auto"/>
        </w:pBdr>
        <w:rPr>
          <w:rFonts w:ascii="Arial" w:hAnsi="Arial" w:cs="Arial"/>
          <w:i/>
          <w:sz w:val="24"/>
          <w:szCs w:val="24"/>
        </w:rPr>
      </w:pP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sz w:val="24"/>
          <w:szCs w:val="24"/>
        </w:rPr>
      </w:pPr>
      <w:r w:rsidRPr="00192E50">
        <w:rPr>
          <w:rFonts w:ascii="Arial" w:hAnsi="Arial" w:cs="Arial"/>
          <w:sz w:val="24"/>
          <w:szCs w:val="24"/>
        </w:rPr>
        <w:t>Name of Doctor:</w:t>
      </w:r>
      <w:r w:rsidR="00263E67" w:rsidRPr="00192E50">
        <w:rPr>
          <w:rFonts w:ascii="Arial" w:hAnsi="Arial" w:cs="Arial"/>
          <w:sz w:val="24"/>
          <w:szCs w:val="24"/>
        </w:rPr>
        <w:t xml:space="preserve">  ___________</w:t>
      </w:r>
      <w:r w:rsidRPr="00192E50">
        <w:rPr>
          <w:rFonts w:ascii="Arial" w:hAnsi="Arial" w:cs="Arial"/>
          <w:sz w:val="24"/>
          <w:szCs w:val="24"/>
        </w:rPr>
        <w:t>______________________</w:t>
      </w:r>
      <w:r w:rsidR="00263E67" w:rsidRPr="00192E50">
        <w:rPr>
          <w:rFonts w:ascii="Arial" w:hAnsi="Arial" w:cs="Arial"/>
          <w:sz w:val="24"/>
          <w:szCs w:val="24"/>
        </w:rPr>
        <w:t>__</w:t>
      </w: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sz w:val="24"/>
          <w:szCs w:val="24"/>
        </w:rPr>
      </w:pPr>
      <w:r w:rsidRPr="00192E50">
        <w:rPr>
          <w:rFonts w:ascii="Arial" w:hAnsi="Arial" w:cs="Arial"/>
          <w:sz w:val="24"/>
          <w:szCs w:val="24"/>
        </w:rPr>
        <w:t>Medical council registration number:</w:t>
      </w:r>
      <w:r w:rsidR="00263E67" w:rsidRPr="00192E50">
        <w:rPr>
          <w:rFonts w:ascii="Arial" w:hAnsi="Arial" w:cs="Arial"/>
          <w:sz w:val="24"/>
          <w:szCs w:val="24"/>
        </w:rPr>
        <w:t xml:space="preserve"> </w:t>
      </w:r>
      <w:r w:rsidRPr="00192E50">
        <w:rPr>
          <w:rFonts w:ascii="Arial" w:hAnsi="Arial" w:cs="Arial"/>
          <w:sz w:val="24"/>
          <w:szCs w:val="24"/>
        </w:rPr>
        <w:t>________________</w:t>
      </w:r>
      <w:r w:rsidR="00263E67" w:rsidRPr="00192E50">
        <w:rPr>
          <w:rFonts w:ascii="Arial" w:hAnsi="Arial" w:cs="Arial"/>
          <w:sz w:val="24"/>
          <w:szCs w:val="24"/>
        </w:rPr>
        <w:t>_</w:t>
      </w:r>
      <w:r w:rsidRPr="00192E50">
        <w:rPr>
          <w:rFonts w:ascii="Arial" w:hAnsi="Arial" w:cs="Arial"/>
          <w:sz w:val="24"/>
          <w:szCs w:val="24"/>
        </w:rPr>
        <w:t>__</w:t>
      </w:r>
    </w:p>
    <w:p w:rsidR="003B0BC8" w:rsidRPr="00192E50" w:rsidRDefault="003B0BC8" w:rsidP="00263E67">
      <w:pPr>
        <w:pBdr>
          <w:top w:val="single" w:sz="4" w:space="1" w:color="auto"/>
          <w:left w:val="single" w:sz="4" w:space="4" w:color="auto"/>
          <w:bottom w:val="single" w:sz="4" w:space="1" w:color="auto"/>
          <w:right w:val="single" w:sz="4" w:space="4" w:color="auto"/>
        </w:pBdr>
        <w:rPr>
          <w:rFonts w:ascii="Arial" w:hAnsi="Arial" w:cs="Arial"/>
          <w:sz w:val="24"/>
          <w:szCs w:val="24"/>
        </w:rPr>
      </w:pPr>
      <w:r w:rsidRPr="00192E50">
        <w:rPr>
          <w:rFonts w:ascii="Arial" w:hAnsi="Arial" w:cs="Arial"/>
          <w:sz w:val="24"/>
          <w:szCs w:val="24"/>
        </w:rPr>
        <w:t>Signature: ________________________________</w:t>
      </w:r>
      <w:r w:rsidRPr="00192E50">
        <w:rPr>
          <w:rFonts w:ascii="Arial" w:hAnsi="Arial" w:cs="Arial"/>
          <w:sz w:val="24"/>
          <w:szCs w:val="24"/>
        </w:rPr>
        <w:tab/>
        <w:t>Date: _____________________</w:t>
      </w:r>
    </w:p>
    <w:p w:rsidR="003B0BC8" w:rsidRPr="00192E50" w:rsidRDefault="003B0BC8" w:rsidP="00E65E52">
      <w:pPr>
        <w:rPr>
          <w:rFonts w:ascii="Arial" w:hAnsi="Arial" w:cs="Arial"/>
          <w:sz w:val="24"/>
          <w:szCs w:val="24"/>
        </w:rPr>
      </w:pPr>
    </w:p>
    <w:sectPr w:rsidR="003B0BC8" w:rsidRPr="00192E50" w:rsidSect="004C192C">
      <w:headerReference w:type="default" r:id="rId12"/>
      <w:footerReference w:type="default" r:id="rId13"/>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F62" w:rsidRDefault="00D57F62" w:rsidP="006D1493">
      <w:pPr>
        <w:spacing w:after="0" w:line="240" w:lineRule="auto"/>
      </w:pPr>
      <w:r>
        <w:separator/>
      </w:r>
    </w:p>
  </w:endnote>
  <w:endnote w:type="continuationSeparator" w:id="0">
    <w:p w:rsidR="00D57F62" w:rsidRDefault="00D57F62" w:rsidP="006D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675182"/>
      <w:docPartObj>
        <w:docPartGallery w:val="Page Numbers (Bottom of Page)"/>
        <w:docPartUnique/>
      </w:docPartObj>
    </w:sdtPr>
    <w:sdtEndPr/>
    <w:sdtContent>
      <w:sdt>
        <w:sdtPr>
          <w:id w:val="-1769616900"/>
          <w:docPartObj>
            <w:docPartGallery w:val="Page Numbers (Top of Page)"/>
            <w:docPartUnique/>
          </w:docPartObj>
        </w:sdtPr>
        <w:sdtEndPr/>
        <w:sdtContent>
          <w:p w:rsidR="00502C55" w:rsidRDefault="00E2562D" w:rsidP="00E2562D">
            <w:pPr>
              <w:pStyle w:val="Footer"/>
            </w:pPr>
            <w:r>
              <w:t>Version 1. 11/2022</w:t>
            </w:r>
            <w:r>
              <w:tab/>
            </w:r>
            <w:r>
              <w:tab/>
            </w:r>
            <w:r w:rsidR="00502C55">
              <w:t xml:space="preserve">Page </w:t>
            </w:r>
            <w:r w:rsidR="00502C55">
              <w:rPr>
                <w:b/>
                <w:bCs/>
                <w:sz w:val="24"/>
                <w:szCs w:val="24"/>
              </w:rPr>
              <w:fldChar w:fldCharType="begin"/>
            </w:r>
            <w:r w:rsidR="00502C55">
              <w:rPr>
                <w:b/>
                <w:bCs/>
              </w:rPr>
              <w:instrText xml:space="preserve"> PAGE </w:instrText>
            </w:r>
            <w:r w:rsidR="00502C55">
              <w:rPr>
                <w:b/>
                <w:bCs/>
                <w:sz w:val="24"/>
                <w:szCs w:val="24"/>
              </w:rPr>
              <w:fldChar w:fldCharType="separate"/>
            </w:r>
            <w:r w:rsidR="007A082A">
              <w:rPr>
                <w:b/>
                <w:bCs/>
                <w:noProof/>
              </w:rPr>
              <w:t>5</w:t>
            </w:r>
            <w:r w:rsidR="00502C55">
              <w:rPr>
                <w:b/>
                <w:bCs/>
                <w:sz w:val="24"/>
                <w:szCs w:val="24"/>
              </w:rPr>
              <w:fldChar w:fldCharType="end"/>
            </w:r>
            <w:r w:rsidR="00502C55">
              <w:t xml:space="preserve"> of </w:t>
            </w:r>
            <w:r w:rsidR="00502C55">
              <w:rPr>
                <w:b/>
                <w:bCs/>
                <w:sz w:val="24"/>
                <w:szCs w:val="24"/>
              </w:rPr>
              <w:fldChar w:fldCharType="begin"/>
            </w:r>
            <w:r w:rsidR="00502C55">
              <w:rPr>
                <w:b/>
                <w:bCs/>
              </w:rPr>
              <w:instrText xml:space="preserve"> NUMPAGES  </w:instrText>
            </w:r>
            <w:r w:rsidR="00502C55">
              <w:rPr>
                <w:b/>
                <w:bCs/>
                <w:sz w:val="24"/>
                <w:szCs w:val="24"/>
              </w:rPr>
              <w:fldChar w:fldCharType="separate"/>
            </w:r>
            <w:r w:rsidR="007A082A">
              <w:rPr>
                <w:b/>
                <w:bCs/>
                <w:noProof/>
              </w:rPr>
              <w:t>5</w:t>
            </w:r>
            <w:r w:rsidR="00502C55">
              <w:rPr>
                <w:b/>
                <w:bCs/>
                <w:sz w:val="24"/>
                <w:szCs w:val="24"/>
              </w:rPr>
              <w:fldChar w:fldCharType="end"/>
            </w:r>
          </w:p>
        </w:sdtContent>
      </w:sdt>
    </w:sdtContent>
  </w:sdt>
  <w:p w:rsidR="00502C55" w:rsidRDefault="00502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F62" w:rsidRDefault="00D57F62" w:rsidP="006D1493">
      <w:pPr>
        <w:spacing w:after="0" w:line="240" w:lineRule="auto"/>
      </w:pPr>
      <w:r>
        <w:separator/>
      </w:r>
    </w:p>
  </w:footnote>
  <w:footnote w:type="continuationSeparator" w:id="0">
    <w:p w:rsidR="00D57F62" w:rsidRDefault="00D57F62" w:rsidP="006D1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493" w:rsidRDefault="006D1493">
    <w:pPr>
      <w:pStyle w:val="Header"/>
    </w:pPr>
    <w:r w:rsidRPr="006D1493">
      <w:rPr>
        <w:b/>
        <w:noProof/>
        <w:lang w:eastAsia="en-IE"/>
      </w:rPr>
      <mc:AlternateContent>
        <mc:Choice Requires="wps">
          <w:drawing>
            <wp:anchor distT="45720" distB="45720" distL="114300" distR="114300" simplePos="0" relativeHeight="251661312" behindDoc="0" locked="0" layoutInCell="1" allowOverlap="1" wp14:anchorId="3EA74339" wp14:editId="31CAA991">
              <wp:simplePos x="0" y="0"/>
              <wp:positionH relativeFrom="column">
                <wp:posOffset>3905250</wp:posOffset>
              </wp:positionH>
              <wp:positionV relativeFrom="paragraph">
                <wp:posOffset>-207645</wp:posOffset>
              </wp:positionV>
              <wp:extent cx="2360930" cy="1404620"/>
              <wp:effectExtent l="0" t="0" r="1270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6D1493" w:rsidRDefault="006D1493" w:rsidP="006D149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A74339" id="_x0000_t202" coordsize="21600,21600" o:spt="202" path="m,l,21600r21600,l21600,xe">
              <v:stroke joinstyle="miter"/>
              <v:path gradientshapeok="t" o:connecttype="rect"/>
            </v:shapetype>
            <v:shape id="_x0000_s1027" type="#_x0000_t202" style="position:absolute;margin-left:307.5pt;margin-top:-16.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" strokecolor="white [3212]">
              <v:textbox style="mso-fit-shape-to-text:t">
                <w:txbxContent>
                  <w:p w:rsidR="006D1493" w:rsidRDefault="006D1493" w:rsidP="006D1493"/>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CDF"/>
    <w:multiLevelType w:val="hybridMultilevel"/>
    <w:tmpl w:val="FDA421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FE30A3"/>
    <w:multiLevelType w:val="hybridMultilevel"/>
    <w:tmpl w:val="EDB6273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8572B9C"/>
    <w:multiLevelType w:val="hybridMultilevel"/>
    <w:tmpl w:val="4FE8D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A40FEF"/>
    <w:multiLevelType w:val="hybridMultilevel"/>
    <w:tmpl w:val="E38E52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F6B7880"/>
    <w:multiLevelType w:val="hybridMultilevel"/>
    <w:tmpl w:val="22F8DE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58773B6"/>
    <w:multiLevelType w:val="hybridMultilevel"/>
    <w:tmpl w:val="710447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570EB6"/>
    <w:multiLevelType w:val="hybridMultilevel"/>
    <w:tmpl w:val="0FF23A6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9D7A3E"/>
    <w:multiLevelType w:val="hybridMultilevel"/>
    <w:tmpl w:val="F78E8B10"/>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8" w15:restartNumberingAfterBreak="0">
    <w:nsid w:val="44D56D33"/>
    <w:multiLevelType w:val="hybridMultilevel"/>
    <w:tmpl w:val="4BBCD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AF433B"/>
    <w:multiLevelType w:val="hybridMultilevel"/>
    <w:tmpl w:val="FA4241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1B3556"/>
    <w:multiLevelType w:val="hybridMultilevel"/>
    <w:tmpl w:val="E50222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0344B6C"/>
    <w:multiLevelType w:val="hybridMultilevel"/>
    <w:tmpl w:val="795A16F8"/>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79A505FE"/>
    <w:multiLevelType w:val="hybridMultilevel"/>
    <w:tmpl w:val="01C2D058"/>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10"/>
  </w:num>
  <w:num w:numId="6">
    <w:abstractNumId w:val="9"/>
  </w:num>
  <w:num w:numId="7">
    <w:abstractNumId w:val="0"/>
  </w:num>
  <w:num w:numId="8">
    <w:abstractNumId w:val="5"/>
  </w:num>
  <w:num w:numId="9">
    <w:abstractNumId w:val="12"/>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71"/>
    <w:rsid w:val="00082272"/>
    <w:rsid w:val="00090F33"/>
    <w:rsid w:val="000C24CC"/>
    <w:rsid w:val="000D6B60"/>
    <w:rsid w:val="00106840"/>
    <w:rsid w:val="00143617"/>
    <w:rsid w:val="00192E50"/>
    <w:rsid w:val="001F191D"/>
    <w:rsid w:val="0021713D"/>
    <w:rsid w:val="002278C7"/>
    <w:rsid w:val="00261FB5"/>
    <w:rsid w:val="00263E67"/>
    <w:rsid w:val="002A7908"/>
    <w:rsid w:val="002F14DA"/>
    <w:rsid w:val="00314EE9"/>
    <w:rsid w:val="00317E8D"/>
    <w:rsid w:val="00333461"/>
    <w:rsid w:val="0037772F"/>
    <w:rsid w:val="003835B8"/>
    <w:rsid w:val="003B0BC8"/>
    <w:rsid w:val="003B10FB"/>
    <w:rsid w:val="003C1C35"/>
    <w:rsid w:val="00400996"/>
    <w:rsid w:val="004079DD"/>
    <w:rsid w:val="00416034"/>
    <w:rsid w:val="004A6621"/>
    <w:rsid w:val="004C192C"/>
    <w:rsid w:val="00502C55"/>
    <w:rsid w:val="0055185E"/>
    <w:rsid w:val="00561192"/>
    <w:rsid w:val="00563D52"/>
    <w:rsid w:val="0058231F"/>
    <w:rsid w:val="005879FA"/>
    <w:rsid w:val="005A4B86"/>
    <w:rsid w:val="0063047D"/>
    <w:rsid w:val="006D1493"/>
    <w:rsid w:val="00737C07"/>
    <w:rsid w:val="007A082A"/>
    <w:rsid w:val="007A4DC8"/>
    <w:rsid w:val="007B35D5"/>
    <w:rsid w:val="00802250"/>
    <w:rsid w:val="0089459D"/>
    <w:rsid w:val="008977B3"/>
    <w:rsid w:val="008A2D6E"/>
    <w:rsid w:val="008B0956"/>
    <w:rsid w:val="008B4C7A"/>
    <w:rsid w:val="00975B86"/>
    <w:rsid w:val="009C4B2A"/>
    <w:rsid w:val="00A4015E"/>
    <w:rsid w:val="00A63B7D"/>
    <w:rsid w:val="00A706A7"/>
    <w:rsid w:val="00B004E4"/>
    <w:rsid w:val="00B11A43"/>
    <w:rsid w:val="00B42237"/>
    <w:rsid w:val="00B50154"/>
    <w:rsid w:val="00BD3BDF"/>
    <w:rsid w:val="00BF4112"/>
    <w:rsid w:val="00C16F6C"/>
    <w:rsid w:val="00C409D0"/>
    <w:rsid w:val="00CA2969"/>
    <w:rsid w:val="00CB5F8A"/>
    <w:rsid w:val="00D323C5"/>
    <w:rsid w:val="00D57F62"/>
    <w:rsid w:val="00D74642"/>
    <w:rsid w:val="00D926B8"/>
    <w:rsid w:val="00DA3914"/>
    <w:rsid w:val="00DD0BEC"/>
    <w:rsid w:val="00DF47EF"/>
    <w:rsid w:val="00E1311A"/>
    <w:rsid w:val="00E16471"/>
    <w:rsid w:val="00E2562D"/>
    <w:rsid w:val="00E65E52"/>
    <w:rsid w:val="00E73A9D"/>
    <w:rsid w:val="00EB4FDE"/>
    <w:rsid w:val="00EF0F62"/>
    <w:rsid w:val="00F53EE0"/>
    <w:rsid w:val="00F84913"/>
    <w:rsid w:val="00FB3B70"/>
    <w:rsid w:val="00FB7784"/>
    <w:rsid w:val="00FC35B8"/>
    <w:rsid w:val="00FD2F39"/>
    <w:rsid w:val="00FE3F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08CCC-DCAC-4C86-9A86-49003BDB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9DD"/>
    <w:pPr>
      <w:ind w:left="720"/>
      <w:contextualSpacing/>
    </w:pPr>
  </w:style>
  <w:style w:type="paragraph" w:styleId="BalloonText">
    <w:name w:val="Balloon Text"/>
    <w:basedOn w:val="Normal"/>
    <w:link w:val="BalloonTextChar"/>
    <w:uiPriority w:val="99"/>
    <w:semiHidden/>
    <w:unhideWhenUsed/>
    <w:rsid w:val="00BD3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DF"/>
    <w:rPr>
      <w:rFonts w:ascii="Tahoma" w:hAnsi="Tahoma" w:cs="Tahoma"/>
      <w:sz w:val="16"/>
      <w:szCs w:val="16"/>
    </w:rPr>
  </w:style>
  <w:style w:type="paragraph" w:styleId="Header">
    <w:name w:val="header"/>
    <w:basedOn w:val="Normal"/>
    <w:link w:val="HeaderChar"/>
    <w:uiPriority w:val="99"/>
    <w:unhideWhenUsed/>
    <w:rsid w:val="006D1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493"/>
  </w:style>
  <w:style w:type="paragraph" w:styleId="Footer">
    <w:name w:val="footer"/>
    <w:basedOn w:val="Normal"/>
    <w:link w:val="FooterChar"/>
    <w:uiPriority w:val="99"/>
    <w:unhideWhenUsed/>
    <w:rsid w:val="006D1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493"/>
  </w:style>
  <w:style w:type="paragraph" w:customStyle="1" w:styleId="Normal1">
    <w:name w:val="Normal1"/>
    <w:rsid w:val="00192E50"/>
    <w:pPr>
      <w:spacing w:after="0"/>
    </w:pPr>
    <w:rPr>
      <w:rFonts w:ascii="Arial" w:eastAsia="Arial" w:hAnsi="Arial" w:cs="Arial"/>
      <w:lang w:eastAsia="en-IE"/>
    </w:rPr>
  </w:style>
  <w:style w:type="table" w:styleId="TableGrid">
    <w:name w:val="Table Grid"/>
    <w:basedOn w:val="TableNormal"/>
    <w:uiPriority w:val="59"/>
    <w:rsid w:val="00192E50"/>
    <w:pPr>
      <w:spacing w:after="0" w:line="240" w:lineRule="auto"/>
    </w:pPr>
    <w:rPr>
      <w:rFonts w:eastAsiaTheme="minorEastAsia"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19C3D-02A5-4176-83FA-7D21EA42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Carmel Hayes (Staff Nurse, GI Unit, CUH)</cp:lastModifiedBy>
  <cp:revision>2</cp:revision>
  <dcterms:created xsi:type="dcterms:W3CDTF">2023-12-18T13:53:00Z</dcterms:created>
  <dcterms:modified xsi:type="dcterms:W3CDTF">2023-12-18T13:53:00Z</dcterms:modified>
</cp:coreProperties>
</file>